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A8" w:rsidRPr="001525C5" w:rsidRDefault="00E907A8" w:rsidP="00E907A8">
      <w:pPr>
        <w:rPr>
          <w:sz w:val="26"/>
          <w:szCs w:val="26"/>
          <w:lang w:val="ro-RO"/>
        </w:rPr>
      </w:pPr>
      <w:r w:rsidRPr="001525C5">
        <w:rPr>
          <w:rStyle w:val="a5"/>
          <w:rFonts w:ascii="Times New Roman" w:hAnsi="Times New Roman" w:cs="Times New Roman"/>
          <w:color w:val="000000"/>
          <w:sz w:val="28"/>
          <w:szCs w:val="28"/>
        </w:rPr>
        <w:t xml:space="preserve">                                                                                            </w:t>
      </w:r>
      <w:r w:rsidRPr="001525C5">
        <w:rPr>
          <w:sz w:val="26"/>
          <w:szCs w:val="26"/>
          <w:lang w:val="ro-RO"/>
        </w:rPr>
        <w:t xml:space="preserve">Anexa nr. 3 la  decizia  </w:t>
      </w:r>
    </w:p>
    <w:p w:rsidR="00E907A8" w:rsidRPr="001525C5" w:rsidRDefault="00E907A8" w:rsidP="00E907A8">
      <w:pPr>
        <w:ind w:left="5664"/>
        <w:rPr>
          <w:sz w:val="26"/>
          <w:szCs w:val="26"/>
          <w:lang w:val="ro-RO"/>
        </w:rPr>
      </w:pPr>
      <w:r w:rsidRPr="001525C5">
        <w:rPr>
          <w:sz w:val="26"/>
          <w:szCs w:val="26"/>
          <w:lang w:val="ro-RO"/>
        </w:rPr>
        <w:t xml:space="preserve">Consiliului  municipal  Chişinău           </w:t>
      </w:r>
    </w:p>
    <w:p w:rsidR="00E907A8" w:rsidRPr="001525C5" w:rsidRDefault="00E907A8" w:rsidP="00E907A8">
      <w:pPr>
        <w:ind w:left="5664"/>
        <w:rPr>
          <w:sz w:val="26"/>
          <w:szCs w:val="26"/>
          <w:lang w:val="ro-RO"/>
        </w:rPr>
      </w:pPr>
      <w:r w:rsidRPr="001525C5">
        <w:rPr>
          <w:sz w:val="26"/>
          <w:szCs w:val="26"/>
          <w:lang w:val="ro-RO"/>
        </w:rPr>
        <w:t>nr._______ din __________201</w:t>
      </w:r>
      <w:r w:rsidR="0012625C">
        <w:rPr>
          <w:sz w:val="26"/>
          <w:szCs w:val="26"/>
          <w:lang w:val="ro-RO"/>
        </w:rPr>
        <w:t>8</w:t>
      </w:r>
      <w:r w:rsidRPr="001525C5">
        <w:rPr>
          <w:sz w:val="26"/>
          <w:szCs w:val="26"/>
          <w:lang w:val="ro-RO"/>
        </w:rPr>
        <w:t xml:space="preserve">                         </w:t>
      </w:r>
    </w:p>
    <w:p w:rsidR="00E907A8" w:rsidRPr="001525C5" w:rsidRDefault="00E907A8" w:rsidP="00E907A8">
      <w:pPr>
        <w:ind w:left="180" w:right="-619"/>
        <w:rPr>
          <w:sz w:val="26"/>
          <w:szCs w:val="26"/>
          <w:lang w:val="ro-RO"/>
        </w:rPr>
      </w:pPr>
      <w:r w:rsidRPr="001525C5">
        <w:rPr>
          <w:sz w:val="26"/>
          <w:szCs w:val="26"/>
          <w:lang w:val="ro-RO"/>
        </w:rPr>
        <w:tab/>
      </w:r>
      <w:r w:rsidRPr="001525C5">
        <w:rPr>
          <w:sz w:val="26"/>
          <w:szCs w:val="26"/>
          <w:lang w:val="ro-RO"/>
        </w:rPr>
        <w:tab/>
      </w:r>
      <w:r w:rsidRPr="001525C5">
        <w:rPr>
          <w:sz w:val="26"/>
          <w:szCs w:val="26"/>
          <w:lang w:val="ro-RO"/>
        </w:rPr>
        <w:tab/>
        <w:t xml:space="preserve">                  </w:t>
      </w:r>
    </w:p>
    <w:p w:rsidR="00E907A8" w:rsidRDefault="00E907A8" w:rsidP="00E907A8">
      <w:pPr>
        <w:ind w:left="180" w:right="-619"/>
        <w:rPr>
          <w:sz w:val="26"/>
          <w:szCs w:val="26"/>
          <w:lang w:val="ro-RO"/>
        </w:rPr>
      </w:pPr>
    </w:p>
    <w:p w:rsidR="00FB66F4" w:rsidRPr="001525C5" w:rsidRDefault="00FB66F4" w:rsidP="00E907A8">
      <w:pPr>
        <w:ind w:left="180" w:right="-619"/>
        <w:rPr>
          <w:sz w:val="26"/>
          <w:szCs w:val="26"/>
          <w:lang w:val="ro-RO"/>
        </w:rPr>
      </w:pPr>
    </w:p>
    <w:p w:rsidR="00E907A8" w:rsidRPr="001525C5" w:rsidRDefault="00E907A8" w:rsidP="00E907A8">
      <w:pPr>
        <w:ind w:left="180" w:right="-619"/>
        <w:jc w:val="center"/>
        <w:rPr>
          <w:sz w:val="28"/>
          <w:szCs w:val="28"/>
          <w:lang w:val="ro-RO"/>
        </w:rPr>
      </w:pPr>
    </w:p>
    <w:p w:rsidR="00E907A8" w:rsidRPr="001525C5" w:rsidRDefault="00E907A8" w:rsidP="00E907A8">
      <w:pPr>
        <w:ind w:left="180" w:right="-619"/>
        <w:jc w:val="center"/>
        <w:rPr>
          <w:sz w:val="28"/>
          <w:szCs w:val="28"/>
          <w:lang w:val="ro-RO"/>
        </w:rPr>
      </w:pPr>
      <w:r w:rsidRPr="001525C5">
        <w:rPr>
          <w:sz w:val="28"/>
          <w:szCs w:val="28"/>
          <w:lang w:val="ro-RO"/>
        </w:rPr>
        <w:t>Cota taxei pentru unităţile  comerciale şi/sau de prestări</w:t>
      </w:r>
    </w:p>
    <w:p w:rsidR="00E907A8" w:rsidRPr="001525C5" w:rsidRDefault="00E907A8" w:rsidP="00E907A8">
      <w:pPr>
        <w:ind w:left="180" w:right="-619"/>
        <w:jc w:val="center"/>
        <w:rPr>
          <w:sz w:val="28"/>
          <w:szCs w:val="28"/>
          <w:lang w:val="ro-RO"/>
        </w:rPr>
      </w:pPr>
      <w:r w:rsidRPr="001525C5">
        <w:rPr>
          <w:sz w:val="28"/>
          <w:szCs w:val="28"/>
          <w:lang w:val="ro-RO"/>
        </w:rPr>
        <w:t>servicii din  municipiul  Chişinău</w:t>
      </w:r>
    </w:p>
    <w:p w:rsidR="00E907A8" w:rsidRPr="001525C5" w:rsidRDefault="00E907A8" w:rsidP="00E907A8">
      <w:pPr>
        <w:ind w:left="180" w:right="-619"/>
        <w:rPr>
          <w:sz w:val="26"/>
          <w:szCs w:val="26"/>
          <w:lang w:val="ro-RO"/>
        </w:rPr>
      </w:pPr>
    </w:p>
    <w:p w:rsidR="00AD6D3A" w:rsidRDefault="00AD6D3A" w:rsidP="00E907A8">
      <w:pPr>
        <w:ind w:left="180" w:right="-619"/>
        <w:rPr>
          <w:sz w:val="26"/>
          <w:szCs w:val="26"/>
          <w:lang w:val="ro-RO"/>
        </w:rPr>
      </w:pPr>
    </w:p>
    <w:p w:rsidR="00955462" w:rsidRPr="001525C5" w:rsidRDefault="00955462" w:rsidP="00E907A8">
      <w:pPr>
        <w:ind w:left="180" w:right="-619"/>
        <w:rPr>
          <w:sz w:val="26"/>
          <w:szCs w:val="26"/>
          <w:lang w:val="ro-RO"/>
        </w:rPr>
      </w:pPr>
    </w:p>
    <w:p w:rsidR="00E907A8" w:rsidRPr="001525C5" w:rsidRDefault="00E907A8" w:rsidP="00E907A8">
      <w:pPr>
        <w:ind w:left="180" w:right="-619"/>
        <w:rPr>
          <w:sz w:val="26"/>
          <w:szCs w:val="26"/>
          <w:lang w:val="ro-RO"/>
        </w:rPr>
      </w:pPr>
    </w:p>
    <w:tbl>
      <w:tblPr>
        <w:tblW w:w="9712"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5306"/>
        <w:gridCol w:w="2268"/>
        <w:gridCol w:w="1418"/>
      </w:tblGrid>
      <w:tr w:rsidR="00B76449" w:rsidRPr="001525C5" w:rsidTr="008F5CBA">
        <w:trPr>
          <w:trHeight w:val="564"/>
        </w:trPr>
        <w:tc>
          <w:tcPr>
            <w:tcW w:w="720" w:type="dxa"/>
            <w:tcBorders>
              <w:top w:val="single" w:sz="4" w:space="0" w:color="auto"/>
              <w:bottom w:val="nil"/>
              <w:right w:val="single" w:sz="4" w:space="0" w:color="auto"/>
            </w:tcBorders>
          </w:tcPr>
          <w:p w:rsidR="00B76449" w:rsidRPr="001525C5" w:rsidRDefault="00B76449" w:rsidP="003605E5">
            <w:pPr>
              <w:rPr>
                <w:b/>
                <w:bCs/>
                <w:lang w:val="ro-RO"/>
              </w:rPr>
            </w:pPr>
            <w:r w:rsidRPr="001525C5">
              <w:rPr>
                <w:b/>
                <w:bCs/>
                <w:lang w:val="ro-RO"/>
              </w:rPr>
              <w:t>Nr.</w:t>
            </w:r>
          </w:p>
          <w:p w:rsidR="00B76449" w:rsidRPr="001525C5" w:rsidRDefault="00B76449" w:rsidP="003605E5">
            <w:pPr>
              <w:rPr>
                <w:b/>
                <w:bCs/>
                <w:lang w:val="ro-RO"/>
              </w:rPr>
            </w:pPr>
            <w:r w:rsidRPr="001525C5">
              <w:rPr>
                <w:b/>
                <w:bCs/>
                <w:lang w:val="ro-RO"/>
              </w:rPr>
              <w:t>crt.</w:t>
            </w:r>
          </w:p>
        </w:tc>
        <w:tc>
          <w:tcPr>
            <w:tcW w:w="5306" w:type="dxa"/>
            <w:tcBorders>
              <w:top w:val="single" w:sz="4" w:space="0" w:color="auto"/>
              <w:left w:val="single" w:sz="4" w:space="0" w:color="auto"/>
              <w:bottom w:val="nil"/>
              <w:right w:val="single" w:sz="4" w:space="0" w:color="auto"/>
            </w:tcBorders>
          </w:tcPr>
          <w:p w:rsidR="00B76449" w:rsidRPr="001525C5" w:rsidRDefault="00B76449" w:rsidP="003605E5">
            <w:pPr>
              <w:pStyle w:val="4"/>
              <w:spacing w:before="0" w:after="0"/>
              <w:rPr>
                <w:sz w:val="24"/>
                <w:szCs w:val="24"/>
                <w:lang w:val="ro-RO"/>
              </w:rPr>
            </w:pPr>
            <w:r w:rsidRPr="001525C5">
              <w:rPr>
                <w:sz w:val="24"/>
                <w:szCs w:val="24"/>
                <w:lang w:val="ro-RO"/>
              </w:rPr>
              <w:t>Tipul unităţilor comerciale şi/sau de prestări servicii   din  municipiul  Chişinău</w:t>
            </w:r>
          </w:p>
        </w:tc>
        <w:tc>
          <w:tcPr>
            <w:tcW w:w="2268" w:type="dxa"/>
            <w:tcBorders>
              <w:top w:val="single" w:sz="4" w:space="0" w:color="auto"/>
              <w:left w:val="single" w:sz="4" w:space="0" w:color="auto"/>
              <w:bottom w:val="nil"/>
            </w:tcBorders>
          </w:tcPr>
          <w:p w:rsidR="004E7AF7" w:rsidRDefault="00B76449" w:rsidP="003605E5">
            <w:pPr>
              <w:rPr>
                <w:b/>
                <w:bCs/>
                <w:lang w:val="ro-RO"/>
              </w:rPr>
            </w:pPr>
            <w:r w:rsidRPr="001525C5">
              <w:rPr>
                <w:b/>
                <w:bCs/>
                <w:lang w:val="ro-RO"/>
              </w:rPr>
              <w:t xml:space="preserve">Taxa  </w:t>
            </w:r>
            <w:r>
              <w:rPr>
                <w:b/>
                <w:bCs/>
                <w:lang w:val="ro-RO"/>
              </w:rPr>
              <w:t>actuală</w:t>
            </w:r>
          </w:p>
          <w:p w:rsidR="00B76449" w:rsidRPr="001525C5" w:rsidRDefault="00B76449" w:rsidP="003605E5">
            <w:pPr>
              <w:rPr>
                <w:b/>
                <w:bCs/>
                <w:lang w:val="ro-RO"/>
              </w:rPr>
            </w:pPr>
            <w:r>
              <w:rPr>
                <w:b/>
                <w:bCs/>
                <w:lang w:val="ro-RO"/>
              </w:rPr>
              <w:t xml:space="preserve"> </w:t>
            </w:r>
            <w:r w:rsidRPr="001525C5">
              <w:rPr>
                <w:b/>
                <w:bCs/>
                <w:lang w:val="ro-RO"/>
              </w:rPr>
              <w:t>(în lei)</w:t>
            </w:r>
            <w:r>
              <w:rPr>
                <w:b/>
                <w:bCs/>
                <w:lang w:val="ro-RO"/>
              </w:rPr>
              <w:t>, anual</w:t>
            </w:r>
          </w:p>
        </w:tc>
        <w:tc>
          <w:tcPr>
            <w:tcW w:w="1418" w:type="dxa"/>
            <w:tcBorders>
              <w:top w:val="single" w:sz="4" w:space="0" w:color="auto"/>
              <w:left w:val="single" w:sz="4" w:space="0" w:color="auto"/>
              <w:bottom w:val="nil"/>
            </w:tcBorders>
          </w:tcPr>
          <w:p w:rsidR="00B76449" w:rsidRPr="00550A4D" w:rsidRDefault="00B76449" w:rsidP="003605E5">
            <w:pPr>
              <w:rPr>
                <w:b/>
                <w:bCs/>
                <w:lang w:val="ro-RO"/>
              </w:rPr>
            </w:pPr>
            <w:r w:rsidRPr="00550A4D">
              <w:rPr>
                <w:b/>
                <w:bCs/>
                <w:lang w:val="ro-RO"/>
              </w:rPr>
              <w:t>Taxe propuse pentru 2019</w:t>
            </w:r>
          </w:p>
        </w:tc>
      </w:tr>
      <w:tr w:rsidR="00B76449" w:rsidRPr="001525C5" w:rsidTr="008F5CBA">
        <w:trPr>
          <w:trHeight w:val="471"/>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Centre comerciale, case de comerţ,  magazine universale cu suprafaţa comercială:</w:t>
            </w:r>
          </w:p>
          <w:p w:rsidR="00B76449" w:rsidRPr="001525C5" w:rsidRDefault="00B76449" w:rsidP="003605E5">
            <w:pPr>
              <w:rPr>
                <w:lang w:val="ro-RO"/>
              </w:rPr>
            </w:pPr>
            <w:r w:rsidRPr="001525C5">
              <w:rPr>
                <w:lang w:val="ro-RO"/>
              </w:rPr>
              <w:t xml:space="preserve">         - pân</w:t>
            </w:r>
            <w:r>
              <w:rPr>
                <w:lang w:val="ro-RO"/>
              </w:rPr>
              <w:t>ă</w:t>
            </w:r>
            <w:r w:rsidRPr="001525C5">
              <w:rPr>
                <w:lang w:val="ro-RO"/>
              </w:rPr>
              <w:t xml:space="preserve"> la 1000 mp</w:t>
            </w:r>
          </w:p>
          <w:p w:rsidR="00B76449" w:rsidRPr="001525C5" w:rsidRDefault="00B76449" w:rsidP="003605E5">
            <w:pPr>
              <w:rPr>
                <w:lang w:val="ro-RO"/>
              </w:rPr>
            </w:pPr>
            <w:r w:rsidRPr="001525C5">
              <w:rPr>
                <w:lang w:val="ro-RO"/>
              </w:rPr>
              <w:t xml:space="preserve">         - de la 1001 mp</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p>
          <w:p w:rsidR="00B76449" w:rsidRPr="001525C5" w:rsidRDefault="00B76449" w:rsidP="003605E5">
            <w:pPr>
              <w:rPr>
                <w:lang w:val="ro-RO"/>
              </w:rPr>
            </w:pPr>
            <w:r w:rsidRPr="001525C5">
              <w:rPr>
                <w:lang w:val="ro-RO"/>
              </w:rPr>
              <w:t>20 lei/mp</w:t>
            </w:r>
          </w:p>
          <w:p w:rsidR="00B76449" w:rsidRPr="001525C5" w:rsidRDefault="00B76449" w:rsidP="003605E5">
            <w:pPr>
              <w:rPr>
                <w:lang w:val="ro-RO"/>
              </w:rPr>
            </w:pPr>
            <w:r w:rsidRPr="001525C5">
              <w:rPr>
                <w:lang w:val="ro-RO"/>
              </w:rPr>
              <w:t>15 lei/mp</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642020" w:rsidRPr="00550A4D" w:rsidRDefault="00642020" w:rsidP="003605E5">
            <w:pPr>
              <w:rPr>
                <w:b/>
                <w:lang w:val="ro-RO"/>
              </w:rPr>
            </w:pPr>
          </w:p>
          <w:p w:rsidR="00642020" w:rsidRPr="00550A4D" w:rsidRDefault="00642020" w:rsidP="003605E5">
            <w:pPr>
              <w:rPr>
                <w:b/>
                <w:lang w:val="ro-RO"/>
              </w:rPr>
            </w:pPr>
            <w:r w:rsidRPr="00550A4D">
              <w:rPr>
                <w:b/>
                <w:lang w:val="ro-RO"/>
              </w:rPr>
              <w:t>25</w:t>
            </w:r>
          </w:p>
          <w:p w:rsidR="00642020" w:rsidRPr="00550A4D" w:rsidRDefault="00642020" w:rsidP="003605E5">
            <w:pPr>
              <w:rPr>
                <w:b/>
                <w:lang w:val="ro-RO"/>
              </w:rPr>
            </w:pPr>
            <w:r w:rsidRPr="00550A4D">
              <w:rPr>
                <w:b/>
                <w:lang w:val="ro-RO"/>
              </w:rPr>
              <w:t>20</w:t>
            </w:r>
          </w:p>
        </w:tc>
      </w:tr>
      <w:tr w:rsidR="00B76449" w:rsidRPr="001525C5" w:rsidTr="008F5CBA">
        <w:trPr>
          <w:trHeight w:val="616"/>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Magazine, supermagazine, </w:t>
            </w:r>
            <w:proofErr w:type="spellStart"/>
            <w:r w:rsidRPr="001525C5">
              <w:rPr>
                <w:lang w:val="ro-RO"/>
              </w:rPr>
              <w:t>hipermagazine</w:t>
            </w:r>
            <w:proofErr w:type="spellEnd"/>
            <w:r w:rsidRPr="001525C5">
              <w:rPr>
                <w:lang w:val="ro-RO"/>
              </w:rPr>
              <w:t>, depozite, farmacii, pavilioane, hale, expoziţii  cu  vânzări  cu  suprafaţa  comercială:</w:t>
            </w:r>
          </w:p>
          <w:p w:rsidR="00B76449" w:rsidRPr="001525C5" w:rsidRDefault="00B76449" w:rsidP="003605E5">
            <w:pPr>
              <w:rPr>
                <w:lang w:val="ro-RO"/>
              </w:rPr>
            </w:pPr>
            <w:r w:rsidRPr="001525C5">
              <w:rPr>
                <w:lang w:val="ro-RO"/>
              </w:rPr>
              <w:t>-      până la 50 mp</w:t>
            </w:r>
          </w:p>
          <w:p w:rsidR="00B76449" w:rsidRPr="001525C5" w:rsidRDefault="00B76449" w:rsidP="003605E5">
            <w:pPr>
              <w:numPr>
                <w:ilvl w:val="0"/>
                <w:numId w:val="2"/>
              </w:numPr>
              <w:rPr>
                <w:lang w:val="ro-RO"/>
              </w:rPr>
            </w:pPr>
            <w:r w:rsidRPr="001525C5">
              <w:rPr>
                <w:lang w:val="ro-RO"/>
              </w:rPr>
              <w:t>de la 50,1 până la 100 mp</w:t>
            </w:r>
          </w:p>
          <w:p w:rsidR="00B76449" w:rsidRPr="001525C5" w:rsidRDefault="00B76449" w:rsidP="003605E5">
            <w:pPr>
              <w:numPr>
                <w:ilvl w:val="0"/>
                <w:numId w:val="2"/>
              </w:numPr>
              <w:rPr>
                <w:lang w:val="ro-RO"/>
              </w:rPr>
            </w:pPr>
            <w:r w:rsidRPr="001525C5">
              <w:rPr>
                <w:lang w:val="ro-RO"/>
              </w:rPr>
              <w:t>de la 100,1 până la 200  mp</w:t>
            </w:r>
          </w:p>
          <w:p w:rsidR="00B76449" w:rsidRPr="001525C5" w:rsidRDefault="00B76449" w:rsidP="003605E5">
            <w:pPr>
              <w:numPr>
                <w:ilvl w:val="0"/>
                <w:numId w:val="2"/>
              </w:numPr>
              <w:rPr>
                <w:lang w:val="ro-RO"/>
              </w:rPr>
            </w:pPr>
            <w:r w:rsidRPr="001525C5">
              <w:rPr>
                <w:lang w:val="ro-RO"/>
              </w:rPr>
              <w:t>de la 200,1 până la 400 mp</w:t>
            </w:r>
          </w:p>
          <w:p w:rsidR="00B76449" w:rsidRPr="001525C5" w:rsidRDefault="00B76449" w:rsidP="003605E5">
            <w:pPr>
              <w:numPr>
                <w:ilvl w:val="0"/>
                <w:numId w:val="2"/>
              </w:numPr>
              <w:rPr>
                <w:lang w:val="ro-RO"/>
              </w:rPr>
            </w:pPr>
            <w:r w:rsidRPr="001525C5">
              <w:rPr>
                <w:lang w:val="ro-RO"/>
              </w:rPr>
              <w:t>de la 400,1 până la 600 mp</w:t>
            </w:r>
          </w:p>
          <w:p w:rsidR="00B76449" w:rsidRPr="001525C5" w:rsidRDefault="00B76449" w:rsidP="003605E5">
            <w:pPr>
              <w:numPr>
                <w:ilvl w:val="0"/>
                <w:numId w:val="2"/>
              </w:numPr>
              <w:rPr>
                <w:lang w:val="ro-RO"/>
              </w:rPr>
            </w:pPr>
            <w:r w:rsidRPr="001525C5">
              <w:rPr>
                <w:lang w:val="ro-RO"/>
              </w:rPr>
              <w:t xml:space="preserve">de la 600,1 până la 800 mp </w:t>
            </w:r>
          </w:p>
          <w:p w:rsidR="00B76449" w:rsidRPr="001525C5" w:rsidRDefault="00B76449" w:rsidP="003605E5">
            <w:pPr>
              <w:numPr>
                <w:ilvl w:val="0"/>
                <w:numId w:val="2"/>
              </w:numPr>
              <w:rPr>
                <w:lang w:val="ro-RO"/>
              </w:rPr>
            </w:pPr>
            <w:r w:rsidRPr="001525C5">
              <w:rPr>
                <w:lang w:val="ro-RO"/>
              </w:rPr>
              <w:t>de la 800,1 până la 1000 mp</w:t>
            </w:r>
          </w:p>
          <w:p w:rsidR="00B76449" w:rsidRPr="001525C5" w:rsidRDefault="00B76449" w:rsidP="003605E5">
            <w:pPr>
              <w:numPr>
                <w:ilvl w:val="0"/>
                <w:numId w:val="2"/>
              </w:numPr>
              <w:rPr>
                <w:lang w:val="ro-RO"/>
              </w:rPr>
            </w:pPr>
            <w:r w:rsidRPr="001525C5">
              <w:rPr>
                <w:lang w:val="ro-RO"/>
              </w:rPr>
              <w:t>de la 1001 până  la 2000 mp</w:t>
            </w:r>
          </w:p>
          <w:p w:rsidR="00B76449" w:rsidRPr="001525C5" w:rsidRDefault="00B76449" w:rsidP="003605E5">
            <w:pPr>
              <w:numPr>
                <w:ilvl w:val="0"/>
                <w:numId w:val="2"/>
              </w:numPr>
              <w:rPr>
                <w:lang w:val="ro-RO"/>
              </w:rPr>
            </w:pPr>
            <w:r w:rsidRPr="001525C5">
              <w:rPr>
                <w:lang w:val="ro-RO"/>
              </w:rPr>
              <w:t>de la 2001 până  la 3000 mp</w:t>
            </w:r>
          </w:p>
          <w:p w:rsidR="00B76449" w:rsidRPr="001525C5" w:rsidRDefault="00B76449" w:rsidP="003605E5">
            <w:pPr>
              <w:numPr>
                <w:ilvl w:val="0"/>
                <w:numId w:val="2"/>
              </w:numPr>
              <w:rPr>
                <w:lang w:val="ro-RO"/>
              </w:rPr>
            </w:pPr>
            <w:r w:rsidRPr="001525C5">
              <w:rPr>
                <w:lang w:val="ro-RO"/>
              </w:rPr>
              <w:t>mai mult de 3001 mp</w:t>
            </w:r>
          </w:p>
          <w:p w:rsidR="00B76449" w:rsidRPr="001525C5" w:rsidRDefault="00B76449" w:rsidP="003605E5">
            <w:pPr>
              <w:rPr>
                <w:lang w:val="ro-RO"/>
              </w:rPr>
            </w:pPr>
            <w:r w:rsidRPr="001525C5">
              <w:rPr>
                <w:lang w:val="ro-RO"/>
              </w:rPr>
              <w:t>Librării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p>
          <w:p w:rsidR="00FF098F" w:rsidRDefault="00FF098F" w:rsidP="003605E5">
            <w:pPr>
              <w:rPr>
                <w:lang w:val="ro-RO"/>
              </w:rPr>
            </w:pPr>
          </w:p>
          <w:p w:rsidR="00B76449" w:rsidRPr="001525C5" w:rsidRDefault="00B76449" w:rsidP="003605E5">
            <w:pPr>
              <w:rPr>
                <w:lang w:val="ro-RO"/>
              </w:rPr>
            </w:pPr>
            <w:r w:rsidRPr="001525C5">
              <w:rPr>
                <w:lang w:val="ro-RO"/>
              </w:rPr>
              <w:t>3600</w:t>
            </w:r>
          </w:p>
          <w:p w:rsidR="00B76449" w:rsidRPr="001525C5" w:rsidRDefault="00B76449" w:rsidP="003605E5">
            <w:pPr>
              <w:rPr>
                <w:lang w:val="ro-RO"/>
              </w:rPr>
            </w:pPr>
            <w:r w:rsidRPr="001525C5">
              <w:rPr>
                <w:lang w:val="ro-RO"/>
              </w:rPr>
              <w:t>4500</w:t>
            </w:r>
          </w:p>
          <w:p w:rsidR="00B76449" w:rsidRPr="001525C5" w:rsidRDefault="00B76449" w:rsidP="003605E5">
            <w:pPr>
              <w:rPr>
                <w:lang w:val="ro-RO"/>
              </w:rPr>
            </w:pPr>
            <w:r w:rsidRPr="001525C5">
              <w:rPr>
                <w:lang w:val="ro-RO"/>
              </w:rPr>
              <w:t>5200</w:t>
            </w:r>
          </w:p>
          <w:p w:rsidR="00B76449" w:rsidRPr="001525C5" w:rsidRDefault="00B76449" w:rsidP="003605E5">
            <w:pPr>
              <w:rPr>
                <w:lang w:val="ro-RO"/>
              </w:rPr>
            </w:pPr>
            <w:r w:rsidRPr="001525C5">
              <w:rPr>
                <w:lang w:val="ro-RO"/>
              </w:rPr>
              <w:t>6000</w:t>
            </w:r>
          </w:p>
          <w:p w:rsidR="00B76449" w:rsidRPr="001525C5" w:rsidRDefault="00B76449" w:rsidP="003605E5">
            <w:pPr>
              <w:rPr>
                <w:lang w:val="ro-RO"/>
              </w:rPr>
            </w:pPr>
            <w:r w:rsidRPr="001525C5">
              <w:rPr>
                <w:lang w:val="ro-RO"/>
              </w:rPr>
              <w:t>7500</w:t>
            </w:r>
          </w:p>
          <w:p w:rsidR="00B76449" w:rsidRPr="001525C5" w:rsidRDefault="00B76449" w:rsidP="003605E5">
            <w:pPr>
              <w:rPr>
                <w:lang w:val="ro-RO"/>
              </w:rPr>
            </w:pPr>
            <w:r w:rsidRPr="001525C5">
              <w:rPr>
                <w:lang w:val="ro-RO"/>
              </w:rPr>
              <w:t>10500</w:t>
            </w:r>
          </w:p>
          <w:p w:rsidR="00B76449" w:rsidRPr="001525C5" w:rsidRDefault="00B76449" w:rsidP="003605E5">
            <w:pPr>
              <w:rPr>
                <w:lang w:val="ro-RO"/>
              </w:rPr>
            </w:pPr>
            <w:r w:rsidRPr="001525C5">
              <w:rPr>
                <w:lang w:val="ro-RO"/>
              </w:rPr>
              <w:t>12000</w:t>
            </w:r>
          </w:p>
          <w:p w:rsidR="00B76449" w:rsidRPr="001525C5" w:rsidRDefault="00B76449" w:rsidP="003605E5">
            <w:pPr>
              <w:rPr>
                <w:lang w:val="ro-RO"/>
              </w:rPr>
            </w:pPr>
            <w:r w:rsidRPr="001525C5">
              <w:rPr>
                <w:lang w:val="ro-RO"/>
              </w:rPr>
              <w:t>13500</w:t>
            </w:r>
          </w:p>
          <w:p w:rsidR="00B76449" w:rsidRPr="001525C5" w:rsidRDefault="00B76449" w:rsidP="003605E5">
            <w:pPr>
              <w:rPr>
                <w:lang w:val="ro-RO"/>
              </w:rPr>
            </w:pPr>
            <w:r w:rsidRPr="001525C5">
              <w:rPr>
                <w:lang w:val="ro-RO"/>
              </w:rPr>
              <w:t>15000</w:t>
            </w:r>
          </w:p>
          <w:p w:rsidR="00B76449" w:rsidRPr="001525C5" w:rsidRDefault="00B76449" w:rsidP="003605E5">
            <w:pPr>
              <w:rPr>
                <w:lang w:val="ro-RO"/>
              </w:rPr>
            </w:pPr>
            <w:r w:rsidRPr="001525C5">
              <w:rPr>
                <w:lang w:val="ro-RO"/>
              </w:rPr>
              <w:t>16500</w:t>
            </w:r>
          </w:p>
          <w:p w:rsidR="00B76449" w:rsidRPr="001525C5" w:rsidRDefault="00B76449" w:rsidP="003605E5">
            <w:pPr>
              <w:rPr>
                <w:lang w:val="ro-RO"/>
              </w:rPr>
            </w:pPr>
            <w:r w:rsidRPr="001525C5">
              <w:rPr>
                <w:lang w:val="ro-RO"/>
              </w:rPr>
              <w:t>800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642020" w:rsidRPr="00550A4D" w:rsidRDefault="00642020" w:rsidP="003605E5">
            <w:pPr>
              <w:rPr>
                <w:b/>
                <w:lang w:val="ro-RO"/>
              </w:rPr>
            </w:pPr>
          </w:p>
          <w:p w:rsidR="00642020" w:rsidRPr="00550A4D" w:rsidRDefault="00642020" w:rsidP="003605E5">
            <w:pPr>
              <w:rPr>
                <w:b/>
                <w:lang w:val="ro-RO"/>
              </w:rPr>
            </w:pPr>
          </w:p>
          <w:p w:rsidR="00642020" w:rsidRPr="00550A4D" w:rsidRDefault="00642020" w:rsidP="003605E5">
            <w:pPr>
              <w:rPr>
                <w:b/>
                <w:lang w:val="ro-RO"/>
              </w:rPr>
            </w:pPr>
            <w:r w:rsidRPr="00550A4D">
              <w:rPr>
                <w:b/>
                <w:lang w:val="ro-RO"/>
              </w:rPr>
              <w:t>4200</w:t>
            </w:r>
          </w:p>
          <w:p w:rsidR="00642020" w:rsidRPr="00550A4D" w:rsidRDefault="00642020" w:rsidP="003605E5">
            <w:pPr>
              <w:rPr>
                <w:b/>
                <w:lang w:val="ro-RO"/>
              </w:rPr>
            </w:pPr>
            <w:r w:rsidRPr="00550A4D">
              <w:rPr>
                <w:b/>
                <w:lang w:val="ro-RO"/>
              </w:rPr>
              <w:t>5400</w:t>
            </w:r>
          </w:p>
          <w:p w:rsidR="00642020" w:rsidRPr="00550A4D" w:rsidRDefault="00642020" w:rsidP="003605E5">
            <w:pPr>
              <w:rPr>
                <w:b/>
                <w:lang w:val="ro-RO"/>
              </w:rPr>
            </w:pPr>
            <w:r w:rsidRPr="00550A4D">
              <w:rPr>
                <w:b/>
                <w:lang w:val="ro-RO"/>
              </w:rPr>
              <w:t>6000</w:t>
            </w:r>
          </w:p>
          <w:p w:rsidR="00642020" w:rsidRPr="00550A4D" w:rsidRDefault="00642020" w:rsidP="003605E5">
            <w:pPr>
              <w:rPr>
                <w:b/>
                <w:lang w:val="ro-RO"/>
              </w:rPr>
            </w:pPr>
            <w:r w:rsidRPr="00550A4D">
              <w:rPr>
                <w:b/>
                <w:lang w:val="ro-RO"/>
              </w:rPr>
              <w:t>7200</w:t>
            </w:r>
          </w:p>
          <w:p w:rsidR="00642020" w:rsidRPr="00550A4D" w:rsidRDefault="00642020" w:rsidP="003605E5">
            <w:pPr>
              <w:rPr>
                <w:b/>
                <w:lang w:val="ro-RO"/>
              </w:rPr>
            </w:pPr>
            <w:r w:rsidRPr="00550A4D">
              <w:rPr>
                <w:b/>
                <w:lang w:val="ro-RO"/>
              </w:rPr>
              <w:t>9000</w:t>
            </w:r>
          </w:p>
          <w:p w:rsidR="00642020" w:rsidRPr="00550A4D" w:rsidRDefault="00642020" w:rsidP="003605E5">
            <w:pPr>
              <w:rPr>
                <w:b/>
                <w:lang w:val="ro-RO"/>
              </w:rPr>
            </w:pPr>
            <w:r w:rsidRPr="00550A4D">
              <w:rPr>
                <w:b/>
                <w:lang w:val="ro-RO"/>
              </w:rPr>
              <w:t>12500</w:t>
            </w:r>
          </w:p>
          <w:p w:rsidR="00642020" w:rsidRPr="00550A4D" w:rsidRDefault="00642020" w:rsidP="003605E5">
            <w:pPr>
              <w:rPr>
                <w:b/>
                <w:lang w:val="ro-RO"/>
              </w:rPr>
            </w:pPr>
            <w:r w:rsidRPr="00550A4D">
              <w:rPr>
                <w:b/>
                <w:lang w:val="ro-RO"/>
              </w:rPr>
              <w:t>15000</w:t>
            </w:r>
          </w:p>
          <w:p w:rsidR="00642020" w:rsidRPr="00550A4D" w:rsidRDefault="00642020" w:rsidP="003605E5">
            <w:pPr>
              <w:rPr>
                <w:b/>
                <w:lang w:val="ro-RO"/>
              </w:rPr>
            </w:pPr>
            <w:r w:rsidRPr="00550A4D">
              <w:rPr>
                <w:b/>
                <w:lang w:val="ro-RO"/>
              </w:rPr>
              <w:t>18000</w:t>
            </w:r>
          </w:p>
          <w:p w:rsidR="00642020" w:rsidRPr="00550A4D" w:rsidRDefault="00642020" w:rsidP="003605E5">
            <w:pPr>
              <w:rPr>
                <w:b/>
                <w:lang w:val="ro-RO"/>
              </w:rPr>
            </w:pPr>
            <w:r w:rsidRPr="00550A4D">
              <w:rPr>
                <w:b/>
                <w:lang w:val="ro-RO"/>
              </w:rPr>
              <w:t>20000</w:t>
            </w:r>
          </w:p>
          <w:p w:rsidR="00642020" w:rsidRPr="00550A4D" w:rsidRDefault="00642020" w:rsidP="003605E5">
            <w:pPr>
              <w:rPr>
                <w:b/>
                <w:lang w:val="ro-RO"/>
              </w:rPr>
            </w:pPr>
            <w:r w:rsidRPr="00550A4D">
              <w:rPr>
                <w:b/>
                <w:lang w:val="ro-RO"/>
              </w:rPr>
              <w:t>22000</w:t>
            </w:r>
          </w:p>
          <w:p w:rsidR="00020084" w:rsidRPr="00550A4D" w:rsidRDefault="00020084" w:rsidP="003605E5">
            <w:pPr>
              <w:rPr>
                <w:b/>
                <w:lang w:val="ro-RO"/>
              </w:rPr>
            </w:pPr>
            <w:r w:rsidRPr="00550A4D">
              <w:rPr>
                <w:b/>
                <w:lang w:val="ro-RO"/>
              </w:rPr>
              <w:t>-</w:t>
            </w:r>
          </w:p>
        </w:tc>
      </w:tr>
      <w:tr w:rsidR="00B76449" w:rsidRPr="001525C5" w:rsidTr="008F5CBA">
        <w:trPr>
          <w:trHeight w:val="616"/>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3.</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Secţii  comerciale:</w:t>
            </w:r>
          </w:p>
          <w:p w:rsidR="00B76449" w:rsidRPr="001525C5" w:rsidRDefault="00B76449" w:rsidP="003605E5">
            <w:pPr>
              <w:numPr>
                <w:ilvl w:val="0"/>
                <w:numId w:val="2"/>
              </w:numPr>
              <w:rPr>
                <w:lang w:val="ro-RO"/>
              </w:rPr>
            </w:pPr>
            <w:r w:rsidRPr="001525C5">
              <w:rPr>
                <w:lang w:val="ro-RO"/>
              </w:rPr>
              <w:t>până  la  5 mp</w:t>
            </w:r>
          </w:p>
          <w:p w:rsidR="00B76449" w:rsidRPr="001525C5" w:rsidRDefault="00B76449" w:rsidP="003605E5">
            <w:pPr>
              <w:numPr>
                <w:ilvl w:val="0"/>
                <w:numId w:val="2"/>
              </w:numPr>
              <w:rPr>
                <w:lang w:val="ro-RO"/>
              </w:rPr>
            </w:pPr>
            <w:r w:rsidRPr="001525C5">
              <w:rPr>
                <w:lang w:val="ro-RO"/>
              </w:rPr>
              <w:t>de la  5,1 până la 10 mp</w:t>
            </w:r>
          </w:p>
          <w:p w:rsidR="00B76449" w:rsidRPr="001525C5" w:rsidRDefault="00B76449" w:rsidP="003605E5">
            <w:pPr>
              <w:numPr>
                <w:ilvl w:val="0"/>
                <w:numId w:val="2"/>
              </w:numPr>
              <w:rPr>
                <w:lang w:val="ro-RO"/>
              </w:rPr>
            </w:pPr>
            <w:r w:rsidRPr="001525C5">
              <w:rPr>
                <w:lang w:val="ro-RO"/>
              </w:rPr>
              <w:t>de la 10,1 până la 20 mp</w:t>
            </w:r>
          </w:p>
          <w:p w:rsidR="00B76449" w:rsidRPr="001525C5" w:rsidRDefault="00B76449" w:rsidP="003605E5">
            <w:pPr>
              <w:rPr>
                <w:lang w:val="ro-RO"/>
              </w:rPr>
            </w:pPr>
            <w:r w:rsidRPr="001525C5">
              <w:rPr>
                <w:lang w:val="ro-RO"/>
              </w:rPr>
              <w:t>-     de la 20,1 până la 30 mp</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1500</w:t>
            </w:r>
          </w:p>
          <w:p w:rsidR="00B76449" w:rsidRPr="001525C5" w:rsidRDefault="00B76449" w:rsidP="003605E5">
            <w:pPr>
              <w:rPr>
                <w:lang w:val="ro-RO"/>
              </w:rPr>
            </w:pPr>
            <w:r w:rsidRPr="001525C5">
              <w:rPr>
                <w:lang w:val="ro-RO"/>
              </w:rPr>
              <w:t>1800</w:t>
            </w:r>
          </w:p>
          <w:p w:rsidR="00B76449" w:rsidRPr="001525C5" w:rsidRDefault="00B76449" w:rsidP="003605E5">
            <w:pPr>
              <w:rPr>
                <w:lang w:val="ro-RO"/>
              </w:rPr>
            </w:pPr>
            <w:r w:rsidRPr="001525C5">
              <w:rPr>
                <w:lang w:val="ro-RO"/>
              </w:rPr>
              <w:t>2300</w:t>
            </w:r>
          </w:p>
          <w:p w:rsidR="00B76449" w:rsidRPr="001525C5" w:rsidRDefault="00B76449" w:rsidP="003605E5">
            <w:pPr>
              <w:rPr>
                <w:lang w:val="ro-RO"/>
              </w:rPr>
            </w:pPr>
            <w:r w:rsidRPr="001525C5">
              <w:rPr>
                <w:lang w:val="ro-RO"/>
              </w:rPr>
              <w:t>3000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tc>
      </w:tr>
      <w:tr w:rsidR="00B76449" w:rsidRPr="001525C5" w:rsidTr="008F5CBA">
        <w:trPr>
          <w:trHeight w:val="84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Complexe  de alimentaţie publică:</w:t>
            </w:r>
          </w:p>
          <w:p w:rsidR="00B76449" w:rsidRPr="001525C5" w:rsidRDefault="00B76449" w:rsidP="003605E5">
            <w:pPr>
              <w:numPr>
                <w:ilvl w:val="0"/>
                <w:numId w:val="3"/>
              </w:numPr>
              <w:rPr>
                <w:lang w:val="ro-RO"/>
              </w:rPr>
            </w:pPr>
            <w:r w:rsidRPr="001525C5">
              <w:rPr>
                <w:lang w:val="ro-RO"/>
              </w:rPr>
              <w:t>până la 3 unităţi</w:t>
            </w:r>
          </w:p>
          <w:p w:rsidR="00B76449" w:rsidRPr="001525C5" w:rsidRDefault="00B76449" w:rsidP="003605E5">
            <w:pPr>
              <w:rPr>
                <w:lang w:val="ro-RO"/>
              </w:rPr>
            </w:pPr>
            <w:r w:rsidRPr="001525C5">
              <w:rPr>
                <w:lang w:val="ro-RO"/>
              </w:rPr>
              <w:t xml:space="preserve">-     de la 4 unităţi şi mai mult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12000</w:t>
            </w:r>
          </w:p>
          <w:p w:rsidR="00B76449" w:rsidRPr="001525C5" w:rsidRDefault="00B76449" w:rsidP="003605E5">
            <w:pPr>
              <w:rPr>
                <w:lang w:val="ro-RO"/>
              </w:rPr>
            </w:pPr>
            <w:r w:rsidRPr="001525C5">
              <w:rPr>
                <w:lang w:val="ro-RO"/>
              </w:rPr>
              <w:t>20000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tc>
      </w:tr>
      <w:tr w:rsidR="00B76449" w:rsidRPr="001525C5" w:rsidTr="008F5CBA">
        <w:trPr>
          <w:trHeight w:val="100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Restaurante:</w:t>
            </w:r>
          </w:p>
          <w:p w:rsidR="00B76449" w:rsidRPr="001525C5" w:rsidRDefault="00B76449" w:rsidP="003605E5">
            <w:pPr>
              <w:numPr>
                <w:ilvl w:val="0"/>
                <w:numId w:val="4"/>
              </w:numPr>
              <w:rPr>
                <w:lang w:val="ro-RO"/>
              </w:rPr>
            </w:pPr>
            <w:r w:rsidRPr="001525C5">
              <w:rPr>
                <w:lang w:val="ro-RO"/>
              </w:rPr>
              <w:t>până la 50 locuri</w:t>
            </w:r>
          </w:p>
          <w:p w:rsidR="00B76449" w:rsidRPr="001525C5" w:rsidRDefault="00B76449" w:rsidP="003605E5">
            <w:pPr>
              <w:numPr>
                <w:ilvl w:val="0"/>
                <w:numId w:val="2"/>
              </w:numPr>
              <w:rPr>
                <w:lang w:val="ro-RO"/>
              </w:rPr>
            </w:pPr>
            <w:r w:rsidRPr="001525C5">
              <w:rPr>
                <w:lang w:val="ro-RO"/>
              </w:rPr>
              <w:t>de la 51 până la 100 locuri</w:t>
            </w:r>
          </w:p>
          <w:p w:rsidR="00B76449" w:rsidRPr="001525C5" w:rsidRDefault="00B76449" w:rsidP="003605E5">
            <w:pPr>
              <w:numPr>
                <w:ilvl w:val="0"/>
                <w:numId w:val="2"/>
              </w:numPr>
              <w:rPr>
                <w:lang w:val="ro-RO"/>
              </w:rPr>
            </w:pPr>
            <w:r w:rsidRPr="001525C5">
              <w:rPr>
                <w:lang w:val="ro-RO"/>
              </w:rPr>
              <w:t>mai mult de 101 locuri</w:t>
            </w:r>
          </w:p>
          <w:p w:rsidR="00B76449" w:rsidRPr="001525C5" w:rsidRDefault="00B76449" w:rsidP="003605E5">
            <w:pPr>
              <w:numPr>
                <w:ilvl w:val="0"/>
                <w:numId w:val="2"/>
              </w:numPr>
              <w:rPr>
                <w:lang w:val="ro-RO"/>
              </w:rPr>
            </w:pPr>
            <w:r w:rsidRPr="001525C5">
              <w:rPr>
                <w:lang w:val="ro-RO"/>
              </w:rPr>
              <w:t>sală de festivităţi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7600</w:t>
            </w:r>
          </w:p>
          <w:p w:rsidR="00B76449" w:rsidRPr="001525C5" w:rsidRDefault="00B76449" w:rsidP="003605E5">
            <w:pPr>
              <w:rPr>
                <w:lang w:val="ro-RO"/>
              </w:rPr>
            </w:pPr>
            <w:r w:rsidRPr="001525C5">
              <w:rPr>
                <w:lang w:val="ro-RO"/>
              </w:rPr>
              <w:t>11000</w:t>
            </w:r>
          </w:p>
          <w:p w:rsidR="00B76449" w:rsidRPr="001525C5" w:rsidRDefault="00B76449" w:rsidP="003605E5">
            <w:pPr>
              <w:rPr>
                <w:lang w:val="ro-RO"/>
              </w:rPr>
            </w:pPr>
            <w:r w:rsidRPr="001525C5">
              <w:rPr>
                <w:lang w:val="ro-RO"/>
              </w:rPr>
              <w:t>14000</w:t>
            </w:r>
          </w:p>
          <w:p w:rsidR="00B76449" w:rsidRPr="001525C5" w:rsidRDefault="00B76449" w:rsidP="003605E5">
            <w:pPr>
              <w:rPr>
                <w:lang w:val="ro-RO"/>
              </w:rPr>
            </w:pPr>
            <w:r w:rsidRPr="001525C5">
              <w:rPr>
                <w:lang w:val="ro-RO"/>
              </w:rPr>
              <w:t>15000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8500</w:t>
            </w:r>
          </w:p>
          <w:p w:rsidR="00020084" w:rsidRPr="00550A4D" w:rsidRDefault="00020084" w:rsidP="003605E5">
            <w:pPr>
              <w:rPr>
                <w:b/>
                <w:lang w:val="ro-RO"/>
              </w:rPr>
            </w:pPr>
            <w:r w:rsidRPr="00550A4D">
              <w:rPr>
                <w:b/>
                <w:lang w:val="ro-RO"/>
              </w:rPr>
              <w:t>12000</w:t>
            </w:r>
          </w:p>
          <w:p w:rsidR="00020084" w:rsidRPr="00550A4D" w:rsidRDefault="00020084" w:rsidP="003605E5">
            <w:pPr>
              <w:rPr>
                <w:b/>
                <w:lang w:val="ro-RO"/>
              </w:rPr>
            </w:pPr>
            <w:r w:rsidRPr="00550A4D">
              <w:rPr>
                <w:b/>
                <w:lang w:val="ro-RO"/>
              </w:rPr>
              <w:t>16000</w:t>
            </w:r>
          </w:p>
          <w:p w:rsidR="00020084" w:rsidRPr="00550A4D" w:rsidRDefault="00020084" w:rsidP="003605E5">
            <w:pPr>
              <w:rPr>
                <w:b/>
                <w:lang w:val="ro-RO"/>
              </w:rPr>
            </w:pPr>
            <w:r w:rsidRPr="00550A4D">
              <w:rPr>
                <w:b/>
                <w:lang w:val="ro-RO"/>
              </w:rPr>
              <w:t>18000</w:t>
            </w:r>
          </w:p>
        </w:tc>
      </w:tr>
      <w:tr w:rsidR="00B76449" w:rsidRPr="001525C5" w:rsidTr="00B93FF3">
        <w:trPr>
          <w:trHeight w:val="557"/>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Cafenele:</w:t>
            </w:r>
          </w:p>
          <w:p w:rsidR="00B76449" w:rsidRPr="001525C5" w:rsidRDefault="00B76449" w:rsidP="003605E5">
            <w:pPr>
              <w:numPr>
                <w:ilvl w:val="0"/>
                <w:numId w:val="3"/>
              </w:numPr>
              <w:rPr>
                <w:lang w:val="ro-RO"/>
              </w:rPr>
            </w:pPr>
            <w:r w:rsidRPr="001525C5">
              <w:rPr>
                <w:lang w:val="ro-RO"/>
              </w:rPr>
              <w:t>până la 50 locuri</w:t>
            </w:r>
          </w:p>
          <w:p w:rsidR="00B76449" w:rsidRPr="001525C5" w:rsidRDefault="00B76449" w:rsidP="003605E5">
            <w:pPr>
              <w:rPr>
                <w:lang w:val="ro-RO"/>
              </w:rPr>
            </w:pPr>
            <w:r w:rsidRPr="001525C5">
              <w:rPr>
                <w:lang w:val="ro-RO"/>
              </w:rPr>
              <w:t>-     mai mult de 51 locuri</w:t>
            </w:r>
          </w:p>
          <w:p w:rsidR="00B76449" w:rsidRPr="001525C5" w:rsidRDefault="00B76449" w:rsidP="003605E5">
            <w:pPr>
              <w:rPr>
                <w:lang w:val="ro-RO"/>
              </w:rPr>
            </w:pPr>
            <w:r w:rsidRPr="001525C5">
              <w:rPr>
                <w:lang w:val="ro-RO"/>
              </w:rPr>
              <w:lastRenderedPageBreak/>
              <w:t>-    pentru  copii  (fără  băuturi alcoolice şi articole de tutungerie)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4500</w:t>
            </w:r>
          </w:p>
          <w:p w:rsidR="00B76449" w:rsidRPr="001525C5" w:rsidRDefault="00B76449" w:rsidP="003605E5">
            <w:pPr>
              <w:rPr>
                <w:lang w:val="ro-RO"/>
              </w:rPr>
            </w:pPr>
            <w:r w:rsidRPr="001525C5">
              <w:rPr>
                <w:lang w:val="ro-RO"/>
              </w:rPr>
              <w:t>6000</w:t>
            </w:r>
          </w:p>
          <w:p w:rsidR="00B76449" w:rsidRPr="001525C5" w:rsidRDefault="00B76449" w:rsidP="00B93FF3">
            <w:pPr>
              <w:rPr>
                <w:lang w:val="ro-RO"/>
              </w:rPr>
            </w:pPr>
            <w:r w:rsidRPr="001525C5">
              <w:rPr>
                <w:lang w:val="ro-RO"/>
              </w:rPr>
              <w:lastRenderedPageBreak/>
              <w:t>5400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500</w:t>
            </w:r>
          </w:p>
          <w:p w:rsidR="00020084" w:rsidRPr="00550A4D" w:rsidRDefault="00020084" w:rsidP="003605E5">
            <w:pPr>
              <w:rPr>
                <w:b/>
                <w:lang w:val="ro-RO"/>
              </w:rPr>
            </w:pPr>
            <w:r w:rsidRPr="00550A4D">
              <w:rPr>
                <w:b/>
                <w:lang w:val="ro-RO"/>
              </w:rPr>
              <w:t>7000</w:t>
            </w:r>
          </w:p>
          <w:p w:rsidR="00020084" w:rsidRPr="00550A4D" w:rsidRDefault="00020084" w:rsidP="003605E5">
            <w:pPr>
              <w:rPr>
                <w:b/>
                <w:lang w:val="ro-RO"/>
              </w:rPr>
            </w:pPr>
            <w:r w:rsidRPr="00550A4D">
              <w:rPr>
                <w:b/>
                <w:lang w:val="ro-RO"/>
              </w:rPr>
              <w:lastRenderedPageBreak/>
              <w:t>-</w:t>
            </w:r>
          </w:p>
        </w:tc>
      </w:tr>
      <w:tr w:rsidR="00B76449" w:rsidRPr="001525C5" w:rsidTr="008F5CBA">
        <w:trPr>
          <w:trHeight w:val="564"/>
        </w:trPr>
        <w:tc>
          <w:tcPr>
            <w:tcW w:w="720" w:type="dxa"/>
            <w:tcBorders>
              <w:top w:val="single" w:sz="4" w:space="0" w:color="auto"/>
              <w:bottom w:val="nil"/>
              <w:right w:val="single" w:sz="4" w:space="0" w:color="auto"/>
            </w:tcBorders>
          </w:tcPr>
          <w:p w:rsidR="00B76449" w:rsidRPr="001525C5" w:rsidRDefault="00B76449" w:rsidP="003605E5">
            <w:pPr>
              <w:rPr>
                <w:b/>
                <w:bCs/>
                <w:lang w:val="ro-RO"/>
              </w:rPr>
            </w:pPr>
            <w:r w:rsidRPr="001525C5">
              <w:rPr>
                <w:b/>
                <w:bCs/>
                <w:lang w:val="ro-RO"/>
              </w:rPr>
              <w:lastRenderedPageBreak/>
              <w:t>Nr.</w:t>
            </w:r>
          </w:p>
          <w:p w:rsidR="00B76449" w:rsidRPr="001525C5" w:rsidRDefault="00B76449" w:rsidP="003605E5">
            <w:pPr>
              <w:rPr>
                <w:b/>
                <w:bCs/>
                <w:lang w:val="ro-RO"/>
              </w:rPr>
            </w:pPr>
            <w:r w:rsidRPr="001525C5">
              <w:rPr>
                <w:b/>
                <w:bCs/>
                <w:lang w:val="ro-RO"/>
              </w:rPr>
              <w:t>crt.</w:t>
            </w:r>
          </w:p>
        </w:tc>
        <w:tc>
          <w:tcPr>
            <w:tcW w:w="5306" w:type="dxa"/>
            <w:tcBorders>
              <w:top w:val="single" w:sz="4" w:space="0" w:color="auto"/>
              <w:left w:val="single" w:sz="4" w:space="0" w:color="auto"/>
              <w:bottom w:val="nil"/>
              <w:right w:val="single" w:sz="4" w:space="0" w:color="auto"/>
            </w:tcBorders>
          </w:tcPr>
          <w:p w:rsidR="00B76449" w:rsidRPr="001525C5" w:rsidRDefault="00B76449" w:rsidP="003605E5">
            <w:pPr>
              <w:pStyle w:val="4"/>
              <w:spacing w:before="0" w:after="0"/>
              <w:rPr>
                <w:sz w:val="24"/>
                <w:szCs w:val="24"/>
                <w:lang w:val="ro-RO"/>
              </w:rPr>
            </w:pPr>
            <w:r w:rsidRPr="001525C5">
              <w:rPr>
                <w:sz w:val="24"/>
                <w:szCs w:val="24"/>
                <w:lang w:val="ro-RO"/>
              </w:rPr>
              <w:t>Tipul unităţilor comerciale şi/sau de prestări servicii  din  municipiul  Chişinău</w:t>
            </w:r>
          </w:p>
        </w:tc>
        <w:tc>
          <w:tcPr>
            <w:tcW w:w="2268" w:type="dxa"/>
            <w:tcBorders>
              <w:top w:val="single" w:sz="4" w:space="0" w:color="auto"/>
              <w:left w:val="single" w:sz="4" w:space="0" w:color="auto"/>
              <w:bottom w:val="nil"/>
            </w:tcBorders>
          </w:tcPr>
          <w:p w:rsidR="00B76449" w:rsidRDefault="00B76449" w:rsidP="003605E5">
            <w:pPr>
              <w:rPr>
                <w:b/>
                <w:bCs/>
                <w:lang w:val="ro-RO"/>
              </w:rPr>
            </w:pPr>
            <w:r w:rsidRPr="001525C5">
              <w:rPr>
                <w:b/>
                <w:bCs/>
                <w:lang w:val="ro-RO"/>
              </w:rPr>
              <w:t>Taxa  (în lei)</w:t>
            </w:r>
            <w:r>
              <w:rPr>
                <w:b/>
                <w:bCs/>
                <w:lang w:val="ro-RO"/>
              </w:rPr>
              <w:t>,</w:t>
            </w:r>
          </w:p>
          <w:p w:rsidR="00B76449" w:rsidRPr="001525C5" w:rsidRDefault="00B76449" w:rsidP="003605E5">
            <w:pPr>
              <w:rPr>
                <w:b/>
                <w:bCs/>
                <w:lang w:val="ro-RO"/>
              </w:rPr>
            </w:pPr>
            <w:r>
              <w:rPr>
                <w:b/>
                <w:bCs/>
                <w:lang w:val="ro-RO"/>
              </w:rPr>
              <w:t>anual</w:t>
            </w:r>
          </w:p>
        </w:tc>
        <w:tc>
          <w:tcPr>
            <w:tcW w:w="1418" w:type="dxa"/>
            <w:tcBorders>
              <w:top w:val="single" w:sz="4" w:space="0" w:color="auto"/>
              <w:left w:val="single" w:sz="4" w:space="0" w:color="auto"/>
              <w:bottom w:val="nil"/>
            </w:tcBorders>
          </w:tcPr>
          <w:p w:rsidR="00B76449" w:rsidRPr="00550A4D" w:rsidRDefault="00B76449" w:rsidP="003605E5">
            <w:pPr>
              <w:rPr>
                <w:b/>
                <w:bCs/>
                <w:lang w:val="ro-RO"/>
              </w:rPr>
            </w:pPr>
          </w:p>
        </w:tc>
      </w:tr>
      <w:tr w:rsidR="00B76449" w:rsidRPr="001525C5" w:rsidTr="008F5CBA">
        <w:trPr>
          <w:trHeight w:val="1118"/>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Baruri: </w:t>
            </w:r>
          </w:p>
          <w:p w:rsidR="00B76449" w:rsidRPr="001525C5" w:rsidRDefault="00B76449" w:rsidP="003605E5">
            <w:pPr>
              <w:numPr>
                <w:ilvl w:val="0"/>
                <w:numId w:val="2"/>
              </w:numPr>
              <w:rPr>
                <w:lang w:val="ro-RO"/>
              </w:rPr>
            </w:pPr>
            <w:r w:rsidRPr="001525C5">
              <w:rPr>
                <w:lang w:val="ro-RO"/>
              </w:rPr>
              <w:t>până la 30 locuri</w:t>
            </w:r>
          </w:p>
          <w:p w:rsidR="00B76449" w:rsidRPr="001525C5" w:rsidRDefault="00B76449" w:rsidP="003605E5">
            <w:pPr>
              <w:numPr>
                <w:ilvl w:val="0"/>
                <w:numId w:val="2"/>
              </w:numPr>
              <w:rPr>
                <w:lang w:val="ro-RO"/>
              </w:rPr>
            </w:pPr>
            <w:r w:rsidRPr="001525C5">
              <w:rPr>
                <w:lang w:val="ro-RO"/>
              </w:rPr>
              <w:t>mai mult de 31 locuri</w:t>
            </w:r>
          </w:p>
          <w:p w:rsidR="00B76449" w:rsidRPr="001525C5" w:rsidRDefault="00B76449" w:rsidP="003605E5">
            <w:pPr>
              <w:rPr>
                <w:lang w:val="ro-RO"/>
              </w:rPr>
            </w:pPr>
            <w:r w:rsidRPr="001525C5">
              <w:rPr>
                <w:lang w:val="ro-RO"/>
              </w:rPr>
              <w:t xml:space="preserve">-    disco (video)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4500</w:t>
            </w:r>
          </w:p>
          <w:p w:rsidR="00B76449" w:rsidRPr="001525C5" w:rsidRDefault="00B76449" w:rsidP="003605E5">
            <w:pPr>
              <w:rPr>
                <w:lang w:val="ro-RO"/>
              </w:rPr>
            </w:pPr>
            <w:r w:rsidRPr="001525C5">
              <w:rPr>
                <w:lang w:val="ro-RO"/>
              </w:rPr>
              <w:t>6000</w:t>
            </w:r>
          </w:p>
          <w:p w:rsidR="00B76449" w:rsidRPr="001525C5" w:rsidRDefault="00B76449" w:rsidP="003605E5">
            <w:pPr>
              <w:rPr>
                <w:lang w:val="ro-RO"/>
              </w:rPr>
            </w:pPr>
            <w:r w:rsidRPr="001525C5">
              <w:rPr>
                <w:lang w:val="ro-RO"/>
              </w:rPr>
              <w:t>12000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297673" w:rsidRPr="00550A4D" w:rsidRDefault="00297673" w:rsidP="003605E5">
            <w:pPr>
              <w:rPr>
                <w:b/>
                <w:lang w:val="ro-RO"/>
              </w:rPr>
            </w:pPr>
            <w:r w:rsidRPr="00550A4D">
              <w:rPr>
                <w:b/>
                <w:lang w:val="ro-RO"/>
              </w:rPr>
              <w:t>5000</w:t>
            </w:r>
          </w:p>
          <w:p w:rsidR="00297673" w:rsidRPr="00550A4D" w:rsidRDefault="00297673" w:rsidP="003605E5">
            <w:pPr>
              <w:rPr>
                <w:b/>
                <w:lang w:val="ro-RO"/>
              </w:rPr>
            </w:pPr>
            <w:r w:rsidRPr="00550A4D">
              <w:rPr>
                <w:b/>
                <w:lang w:val="ro-RO"/>
              </w:rPr>
              <w:t>7000</w:t>
            </w:r>
          </w:p>
          <w:p w:rsidR="00297673" w:rsidRPr="00550A4D" w:rsidRDefault="00297673" w:rsidP="003605E5">
            <w:pPr>
              <w:rPr>
                <w:b/>
                <w:lang w:val="ro-RO"/>
              </w:rPr>
            </w:pPr>
            <w:r w:rsidRPr="00550A4D">
              <w:rPr>
                <w:b/>
                <w:lang w:val="ro-RO"/>
              </w:rPr>
              <w:t>14000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8.</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Bodegi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10000</w:t>
            </w:r>
          </w:p>
        </w:tc>
        <w:tc>
          <w:tcPr>
            <w:tcW w:w="1418" w:type="dxa"/>
            <w:tcBorders>
              <w:top w:val="single" w:sz="4" w:space="0" w:color="auto"/>
              <w:left w:val="single" w:sz="4" w:space="0" w:color="auto"/>
              <w:bottom w:val="single" w:sz="4" w:space="0" w:color="auto"/>
            </w:tcBorders>
          </w:tcPr>
          <w:p w:rsidR="00B76449" w:rsidRPr="00550A4D" w:rsidRDefault="00297673" w:rsidP="003605E5">
            <w:pPr>
              <w:rPr>
                <w:b/>
                <w:lang w:val="ro-RO"/>
              </w:rPr>
            </w:pPr>
            <w:r w:rsidRPr="00550A4D">
              <w:rPr>
                <w:b/>
                <w:lang w:val="ro-RO"/>
              </w:rPr>
              <w:t>-</w:t>
            </w:r>
          </w:p>
        </w:tc>
      </w:tr>
      <w:tr w:rsidR="00B76449" w:rsidRPr="001525C5" w:rsidTr="008F5CBA">
        <w:trPr>
          <w:trHeight w:val="35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9.</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Cantine  şi  bufete:</w:t>
            </w:r>
          </w:p>
          <w:p w:rsidR="00B76449" w:rsidRPr="001525C5" w:rsidRDefault="00B76449" w:rsidP="003605E5">
            <w:pPr>
              <w:numPr>
                <w:ilvl w:val="0"/>
                <w:numId w:val="4"/>
              </w:numPr>
              <w:rPr>
                <w:lang w:val="ro-RO"/>
              </w:rPr>
            </w:pPr>
            <w:r w:rsidRPr="001525C5">
              <w:rPr>
                <w:lang w:val="ro-RO"/>
              </w:rPr>
              <w:t>ce  deservesc instituţiile de  învăţământ  preuniversitar  şi universitar, curative, populaţia la locul  de muncă</w:t>
            </w:r>
          </w:p>
          <w:p w:rsidR="00B76449" w:rsidRDefault="00B76449" w:rsidP="003605E5">
            <w:pPr>
              <w:numPr>
                <w:ilvl w:val="0"/>
                <w:numId w:val="4"/>
              </w:numPr>
              <w:rPr>
                <w:lang w:val="ro-RO"/>
              </w:rPr>
            </w:pPr>
            <w:r w:rsidRPr="001525C5">
              <w:rPr>
                <w:lang w:val="ro-RO"/>
              </w:rPr>
              <w:t>de  tip  deschis</w:t>
            </w:r>
            <w:r>
              <w:rPr>
                <w:lang w:val="ro-RO"/>
              </w:rPr>
              <w:t>;</w:t>
            </w:r>
          </w:p>
          <w:p w:rsidR="00B76449" w:rsidRPr="001525C5" w:rsidRDefault="00B76449" w:rsidP="003605E5">
            <w:pPr>
              <w:numPr>
                <w:ilvl w:val="0"/>
                <w:numId w:val="4"/>
              </w:numPr>
              <w:rPr>
                <w:lang w:val="ro-RO"/>
              </w:rPr>
            </w:pPr>
            <w:r>
              <w:rPr>
                <w:lang w:val="ro-RO"/>
              </w:rPr>
              <w:t>secția de preparare a hranei p</w:t>
            </w:r>
            <w:r w:rsidR="00297673">
              <w:rPr>
                <w:lang w:val="ro-RO"/>
              </w:rPr>
              <w:t xml:space="preserve">entru a fi servită prin metoda </w:t>
            </w:r>
            <w:proofErr w:type="spellStart"/>
            <w:r w:rsidR="00297673">
              <w:rPr>
                <w:lang w:val="ro-RO"/>
              </w:rPr>
              <w:t>c</w:t>
            </w:r>
            <w:r>
              <w:rPr>
                <w:lang w:val="ro-RO"/>
              </w:rPr>
              <w:t>atering</w:t>
            </w:r>
            <w:proofErr w:type="spellEnd"/>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 xml:space="preserve"> 750</w:t>
            </w:r>
          </w:p>
          <w:p w:rsidR="00B76449" w:rsidRPr="001525C5" w:rsidRDefault="00B76449" w:rsidP="003605E5">
            <w:pPr>
              <w:rPr>
                <w:lang w:val="ro-RO"/>
              </w:rPr>
            </w:pPr>
          </w:p>
          <w:p w:rsidR="00FF098F" w:rsidRDefault="00B76449" w:rsidP="003605E5">
            <w:pPr>
              <w:rPr>
                <w:lang w:val="ro-RO"/>
              </w:rPr>
            </w:pPr>
            <w:r w:rsidRPr="001525C5">
              <w:rPr>
                <w:lang w:val="ro-RO"/>
              </w:rPr>
              <w:t xml:space="preserve"> </w:t>
            </w:r>
          </w:p>
          <w:p w:rsidR="00B76449" w:rsidRDefault="00B76449" w:rsidP="003605E5">
            <w:pPr>
              <w:rPr>
                <w:lang w:val="ro-RO"/>
              </w:rPr>
            </w:pPr>
            <w:r w:rsidRPr="001525C5">
              <w:rPr>
                <w:lang w:val="ro-RO"/>
              </w:rPr>
              <w:t>3000</w:t>
            </w:r>
          </w:p>
          <w:p w:rsidR="00FF098F" w:rsidRDefault="00FF098F" w:rsidP="003605E5">
            <w:pPr>
              <w:rPr>
                <w:lang w:val="ro-RO"/>
              </w:rPr>
            </w:pPr>
          </w:p>
          <w:p w:rsidR="00B76449" w:rsidRPr="001525C5" w:rsidRDefault="00B76449" w:rsidP="003605E5">
            <w:pPr>
              <w:rPr>
                <w:lang w:val="ro-RO"/>
              </w:rPr>
            </w:pPr>
            <w:r>
              <w:rPr>
                <w:lang w:val="ro-RO"/>
              </w:rPr>
              <w:t>4500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297673" w:rsidRPr="00550A4D" w:rsidRDefault="00297673" w:rsidP="003605E5">
            <w:pPr>
              <w:rPr>
                <w:b/>
                <w:lang w:val="ro-RO"/>
              </w:rPr>
            </w:pPr>
            <w:r w:rsidRPr="00550A4D">
              <w:rPr>
                <w:b/>
                <w:lang w:val="ro-RO"/>
              </w:rPr>
              <w:t>-</w:t>
            </w:r>
          </w:p>
          <w:p w:rsidR="00297673" w:rsidRPr="00550A4D" w:rsidRDefault="00297673" w:rsidP="003605E5">
            <w:pPr>
              <w:rPr>
                <w:b/>
                <w:lang w:val="ro-RO"/>
              </w:rPr>
            </w:pPr>
          </w:p>
          <w:p w:rsidR="00297673" w:rsidRPr="00550A4D" w:rsidRDefault="00297673" w:rsidP="003605E5">
            <w:pPr>
              <w:rPr>
                <w:b/>
                <w:lang w:val="ro-RO"/>
              </w:rPr>
            </w:pPr>
          </w:p>
          <w:p w:rsidR="00297673" w:rsidRPr="00550A4D" w:rsidRDefault="00297673" w:rsidP="003605E5">
            <w:pPr>
              <w:rPr>
                <w:b/>
                <w:lang w:val="ro-RO"/>
              </w:rPr>
            </w:pPr>
            <w:r w:rsidRPr="00550A4D">
              <w:rPr>
                <w:b/>
                <w:lang w:val="ro-RO"/>
              </w:rPr>
              <w:t>-</w:t>
            </w:r>
          </w:p>
          <w:p w:rsidR="00297673" w:rsidRPr="00550A4D" w:rsidRDefault="00297673" w:rsidP="003605E5">
            <w:pPr>
              <w:rPr>
                <w:b/>
                <w:lang w:val="ro-RO"/>
              </w:rPr>
            </w:pPr>
          </w:p>
          <w:p w:rsidR="00297673" w:rsidRPr="00550A4D" w:rsidRDefault="00700121" w:rsidP="003605E5">
            <w:pPr>
              <w:rPr>
                <w:b/>
                <w:lang w:val="ro-RO"/>
              </w:rPr>
            </w:pPr>
            <w:r>
              <w:rPr>
                <w:b/>
                <w:lang w:val="ro-RO"/>
              </w:rPr>
              <w:t>Nou</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10.</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Cafenele de vară cu capacitatea:</w:t>
            </w:r>
          </w:p>
          <w:p w:rsidR="00B76449" w:rsidRPr="001525C5" w:rsidRDefault="00B76449" w:rsidP="003605E5">
            <w:pPr>
              <w:numPr>
                <w:ilvl w:val="0"/>
                <w:numId w:val="2"/>
              </w:numPr>
              <w:rPr>
                <w:lang w:val="ro-RO"/>
              </w:rPr>
            </w:pPr>
            <w:r w:rsidRPr="001525C5">
              <w:rPr>
                <w:lang w:val="ro-RO"/>
              </w:rPr>
              <w:t>până  la 20 locuri</w:t>
            </w:r>
          </w:p>
          <w:p w:rsidR="00B76449" w:rsidRPr="001525C5" w:rsidRDefault="00B76449" w:rsidP="003605E5">
            <w:pPr>
              <w:numPr>
                <w:ilvl w:val="0"/>
                <w:numId w:val="2"/>
              </w:numPr>
              <w:rPr>
                <w:lang w:val="ro-RO"/>
              </w:rPr>
            </w:pPr>
            <w:r w:rsidRPr="001525C5">
              <w:rPr>
                <w:lang w:val="ro-RO"/>
              </w:rPr>
              <w:t>de la 21 până la 50 locuri</w:t>
            </w:r>
          </w:p>
          <w:p w:rsidR="00B76449" w:rsidRPr="001525C5" w:rsidRDefault="00B76449" w:rsidP="003605E5">
            <w:pPr>
              <w:numPr>
                <w:ilvl w:val="0"/>
                <w:numId w:val="2"/>
              </w:numPr>
              <w:rPr>
                <w:lang w:val="ro-RO"/>
              </w:rPr>
            </w:pPr>
            <w:r w:rsidRPr="001525C5">
              <w:rPr>
                <w:lang w:val="ro-RO"/>
              </w:rPr>
              <w:t xml:space="preserve"> mai mare de 51 locuri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3000</w:t>
            </w:r>
          </w:p>
          <w:p w:rsidR="00B76449" w:rsidRPr="001525C5" w:rsidRDefault="00B76449" w:rsidP="003605E5">
            <w:pPr>
              <w:rPr>
                <w:lang w:val="ro-RO"/>
              </w:rPr>
            </w:pPr>
            <w:r w:rsidRPr="001525C5">
              <w:rPr>
                <w:lang w:val="ro-RO"/>
              </w:rPr>
              <w:t>4000</w:t>
            </w:r>
          </w:p>
          <w:p w:rsidR="00B76449" w:rsidRPr="001525C5" w:rsidRDefault="00B76449" w:rsidP="003605E5">
            <w:pPr>
              <w:rPr>
                <w:lang w:val="ro-RO"/>
              </w:rPr>
            </w:pPr>
            <w:r w:rsidRPr="001525C5">
              <w:rPr>
                <w:lang w:val="ro-RO"/>
              </w:rPr>
              <w:t>4500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Terase  de  vară </w:t>
            </w:r>
            <w:r>
              <w:rPr>
                <w:lang w:val="ro-RO"/>
              </w:rPr>
              <w:t xml:space="preserve">amplasate pe teren privat/arendat </w:t>
            </w:r>
            <w:r w:rsidRPr="001525C5">
              <w:rPr>
                <w:lang w:val="ro-RO"/>
              </w:rPr>
              <w:t>cu capacitatea:</w:t>
            </w:r>
          </w:p>
          <w:p w:rsidR="00B76449" w:rsidRPr="001525C5" w:rsidRDefault="00B76449" w:rsidP="003605E5">
            <w:pPr>
              <w:numPr>
                <w:ilvl w:val="0"/>
                <w:numId w:val="4"/>
              </w:numPr>
              <w:rPr>
                <w:lang w:val="ro-RO"/>
              </w:rPr>
            </w:pPr>
            <w:r w:rsidRPr="001525C5">
              <w:rPr>
                <w:lang w:val="ro-RO"/>
              </w:rPr>
              <w:t>până la 50 locuri</w:t>
            </w:r>
          </w:p>
          <w:p w:rsidR="00B76449" w:rsidRPr="001525C5" w:rsidRDefault="00B76449" w:rsidP="003605E5">
            <w:pPr>
              <w:rPr>
                <w:lang w:val="ro-RO"/>
              </w:rPr>
            </w:pPr>
            <w:r w:rsidRPr="001525C5">
              <w:rPr>
                <w:lang w:val="ro-RO"/>
              </w:rPr>
              <w:t>-     de la 51 până la 100 locuri</w:t>
            </w:r>
          </w:p>
          <w:p w:rsidR="00B76449" w:rsidRPr="001525C5" w:rsidRDefault="00B76449" w:rsidP="003605E5">
            <w:pPr>
              <w:rPr>
                <w:lang w:val="ro-RO"/>
              </w:rPr>
            </w:pPr>
            <w:r w:rsidRPr="001525C5">
              <w:rPr>
                <w:lang w:val="ro-RO"/>
              </w:rPr>
              <w:t>-     mai mult de 101 locuri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FF098F" w:rsidRDefault="00FF098F" w:rsidP="003605E5">
            <w:pPr>
              <w:rPr>
                <w:lang w:val="ro-RO"/>
              </w:rPr>
            </w:pPr>
          </w:p>
          <w:p w:rsidR="00B76449" w:rsidRPr="001525C5" w:rsidRDefault="00B76449" w:rsidP="003605E5">
            <w:pPr>
              <w:rPr>
                <w:lang w:val="ro-RO"/>
              </w:rPr>
            </w:pPr>
            <w:r w:rsidRPr="001525C5">
              <w:rPr>
                <w:lang w:val="ro-RO"/>
              </w:rPr>
              <w:t>1500</w:t>
            </w:r>
          </w:p>
          <w:p w:rsidR="00B76449" w:rsidRPr="001525C5" w:rsidRDefault="00B76449" w:rsidP="003605E5">
            <w:pPr>
              <w:rPr>
                <w:lang w:val="ro-RO"/>
              </w:rPr>
            </w:pPr>
            <w:r w:rsidRPr="001525C5">
              <w:rPr>
                <w:lang w:val="ro-RO"/>
              </w:rPr>
              <w:t>3000</w:t>
            </w:r>
          </w:p>
          <w:p w:rsidR="00B76449" w:rsidRPr="001525C5" w:rsidRDefault="00B76449" w:rsidP="003605E5">
            <w:pPr>
              <w:rPr>
                <w:lang w:val="ro-RO"/>
              </w:rPr>
            </w:pPr>
            <w:r w:rsidRPr="001525C5">
              <w:rPr>
                <w:lang w:val="ro-RO"/>
              </w:rPr>
              <w:t>5000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tc>
      </w:tr>
      <w:tr w:rsidR="00B76449" w:rsidRPr="001525C5" w:rsidTr="008F5CBA">
        <w:trPr>
          <w:trHeight w:val="193"/>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i/>
                <w:iCs/>
                <w:lang w:val="ro-RO"/>
              </w:rPr>
            </w:pPr>
            <w:r w:rsidRPr="001525C5">
              <w:rPr>
                <w:lang w:val="ro-RO"/>
              </w:rPr>
              <w:t>Gherete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3500</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w:t>
            </w:r>
          </w:p>
        </w:tc>
      </w:tr>
      <w:tr w:rsidR="00B76449" w:rsidRPr="001525C5" w:rsidTr="008F5CBA">
        <w:trPr>
          <w:trHeight w:val="347"/>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13.</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pStyle w:val="1"/>
              <w:rPr>
                <w:b w:val="0"/>
                <w:bCs w:val="0"/>
              </w:rPr>
            </w:pPr>
            <w:r w:rsidRPr="00292965">
              <w:rPr>
                <w:b w:val="0"/>
                <w:bCs w:val="0"/>
              </w:rPr>
              <w:t>Unităţi de comerţ ambulant:</w:t>
            </w:r>
          </w:p>
          <w:p w:rsidR="00DB3473" w:rsidRDefault="00B76449" w:rsidP="003605E5">
            <w:pPr>
              <w:pStyle w:val="1"/>
              <w:rPr>
                <w:b w:val="0"/>
                <w:bCs w:val="0"/>
              </w:rPr>
            </w:pPr>
            <w:r w:rsidRPr="00292965">
              <w:rPr>
                <w:b w:val="0"/>
                <w:bCs w:val="0"/>
              </w:rPr>
              <w:t xml:space="preserve"> - tarabe (tejghele)</w:t>
            </w:r>
          </w:p>
          <w:p w:rsidR="00B76449" w:rsidRPr="00292965" w:rsidRDefault="00DB3473" w:rsidP="003605E5">
            <w:pPr>
              <w:pStyle w:val="1"/>
              <w:rPr>
                <w:b w:val="0"/>
              </w:rPr>
            </w:pPr>
            <w:r>
              <w:rPr>
                <w:b w:val="0"/>
                <w:bCs w:val="0"/>
              </w:rPr>
              <w:t xml:space="preserve">- </w:t>
            </w:r>
            <w:r w:rsidR="00B76449" w:rsidRPr="00292965">
              <w:rPr>
                <w:b w:val="0"/>
                <w:bCs w:val="0"/>
              </w:rPr>
              <w:t xml:space="preserve"> WC mobil</w:t>
            </w:r>
          </w:p>
          <w:p w:rsidR="00B76449" w:rsidRPr="00292965" w:rsidRDefault="00B76449" w:rsidP="003605E5">
            <w:pPr>
              <w:rPr>
                <w:lang w:val="ro-RO"/>
              </w:rPr>
            </w:pPr>
            <w:r w:rsidRPr="00292965">
              <w:rPr>
                <w:lang w:val="ro-RO"/>
              </w:rPr>
              <w:t xml:space="preserve"> - tonete:</w:t>
            </w:r>
          </w:p>
          <w:p w:rsidR="00B76449" w:rsidRPr="00292965" w:rsidRDefault="00B76449" w:rsidP="003605E5">
            <w:pPr>
              <w:rPr>
                <w:lang w:val="ro-RO"/>
              </w:rPr>
            </w:pPr>
            <w:r w:rsidRPr="00292965">
              <w:rPr>
                <w:lang w:val="ro-RO"/>
              </w:rPr>
              <w:t xml:space="preserve">              până la 10 mp</w:t>
            </w:r>
          </w:p>
          <w:p w:rsidR="00B76449" w:rsidRPr="00292965" w:rsidRDefault="00B76449" w:rsidP="003605E5">
            <w:pPr>
              <w:rPr>
                <w:lang w:val="ro-RO"/>
              </w:rPr>
            </w:pPr>
            <w:r w:rsidRPr="00292965">
              <w:rPr>
                <w:lang w:val="ro-RO"/>
              </w:rPr>
              <w:t xml:space="preserve">              de la 10,1 -  20 mp</w:t>
            </w:r>
          </w:p>
          <w:p w:rsidR="00B76449" w:rsidRPr="00292965" w:rsidRDefault="00B76449" w:rsidP="003605E5">
            <w:pPr>
              <w:rPr>
                <w:lang w:val="ro-RO"/>
              </w:rPr>
            </w:pPr>
            <w:r w:rsidRPr="00292965">
              <w:rPr>
                <w:lang w:val="ro-RO"/>
              </w:rPr>
              <w:t xml:space="preserve">              mai mare de 20,1 mp</w:t>
            </w:r>
          </w:p>
          <w:p w:rsidR="00B76449" w:rsidRPr="00292965" w:rsidRDefault="00B76449" w:rsidP="003605E5">
            <w:pPr>
              <w:rPr>
                <w:lang w:val="ro-RO"/>
              </w:rPr>
            </w:pPr>
            <w:r w:rsidRPr="00292965">
              <w:rPr>
                <w:lang w:val="ro-RO"/>
              </w:rPr>
              <w:t xml:space="preserve"> - remorci,  automagazine</w:t>
            </w:r>
            <w:r>
              <w:rPr>
                <w:lang w:val="ro-RO"/>
              </w:rPr>
              <w:t>, rulote de tip comercial</w:t>
            </w:r>
            <w:r w:rsidRPr="00292965">
              <w:rPr>
                <w:lang w:val="ro-RO"/>
              </w:rPr>
              <w:t xml:space="preserve">  </w:t>
            </w:r>
          </w:p>
          <w:p w:rsidR="00B76449" w:rsidRPr="00292965" w:rsidRDefault="00B76449" w:rsidP="003605E5">
            <w:pPr>
              <w:rPr>
                <w:lang w:val="ro-RO"/>
              </w:rPr>
            </w:pPr>
            <w:r w:rsidRPr="00292965">
              <w:rPr>
                <w:lang w:val="ro-RO"/>
              </w:rPr>
              <w:t>- cărucior, frigider,  cisternă,  stand, automat comercial etc.</w:t>
            </w:r>
          </w:p>
          <w:p w:rsidR="00B76449" w:rsidRPr="00292965" w:rsidRDefault="00B76449" w:rsidP="003605E5">
            <w:pPr>
              <w:rPr>
                <w:lang w:val="ro-RO"/>
              </w:rPr>
            </w:pPr>
            <w:r w:rsidRPr="00292965">
              <w:rPr>
                <w:lang w:val="ro-RO"/>
              </w:rPr>
              <w:t>- tarabe (tejghele) din hale şi pieţe, gherete  pentru deţinătorii de patente</w:t>
            </w:r>
          </w:p>
        </w:tc>
        <w:tc>
          <w:tcPr>
            <w:tcW w:w="2268" w:type="dxa"/>
            <w:tcBorders>
              <w:top w:val="single" w:sz="4" w:space="0" w:color="auto"/>
              <w:left w:val="single" w:sz="4" w:space="0" w:color="auto"/>
              <w:bottom w:val="single" w:sz="4" w:space="0" w:color="auto"/>
            </w:tcBorders>
          </w:tcPr>
          <w:p w:rsidR="00B76449" w:rsidRPr="00292965" w:rsidRDefault="00B76449" w:rsidP="003605E5">
            <w:pPr>
              <w:rPr>
                <w:lang w:val="ro-RO"/>
              </w:rPr>
            </w:pPr>
          </w:p>
          <w:p w:rsidR="00B76449" w:rsidRPr="00292965" w:rsidRDefault="00B76449" w:rsidP="003605E5">
            <w:pPr>
              <w:rPr>
                <w:lang w:val="ro-RO"/>
              </w:rPr>
            </w:pPr>
            <w:r w:rsidRPr="00292965">
              <w:rPr>
                <w:lang w:val="ro-RO"/>
              </w:rPr>
              <w:t>1200</w:t>
            </w:r>
          </w:p>
          <w:p w:rsidR="00B76449" w:rsidRPr="00292965" w:rsidRDefault="00B76449" w:rsidP="003605E5">
            <w:pPr>
              <w:rPr>
                <w:lang w:val="ro-RO"/>
              </w:rPr>
            </w:pPr>
            <w:r w:rsidRPr="00292965">
              <w:rPr>
                <w:lang w:val="ro-RO"/>
              </w:rPr>
              <w:t>1200</w:t>
            </w:r>
          </w:p>
          <w:p w:rsidR="00B76449" w:rsidRPr="00292965" w:rsidRDefault="00B76449" w:rsidP="003605E5">
            <w:pPr>
              <w:rPr>
                <w:lang w:val="ro-RO"/>
              </w:rPr>
            </w:pPr>
          </w:p>
          <w:p w:rsidR="00B76449" w:rsidRPr="00292965" w:rsidRDefault="00B76449" w:rsidP="003605E5">
            <w:pPr>
              <w:rPr>
                <w:lang w:val="ro-RO"/>
              </w:rPr>
            </w:pPr>
            <w:r w:rsidRPr="00292965">
              <w:rPr>
                <w:lang w:val="ro-RO"/>
              </w:rPr>
              <w:t>1600</w:t>
            </w:r>
          </w:p>
          <w:p w:rsidR="00B76449" w:rsidRPr="00292965" w:rsidRDefault="00B76449" w:rsidP="003605E5">
            <w:pPr>
              <w:rPr>
                <w:lang w:val="ro-RO"/>
              </w:rPr>
            </w:pPr>
            <w:r w:rsidRPr="00292965">
              <w:rPr>
                <w:lang w:val="ro-RO"/>
              </w:rPr>
              <w:t>2000</w:t>
            </w:r>
          </w:p>
          <w:p w:rsidR="00B76449" w:rsidRPr="00292965" w:rsidRDefault="00B76449" w:rsidP="003605E5">
            <w:pPr>
              <w:rPr>
                <w:lang w:val="ro-RO"/>
              </w:rPr>
            </w:pPr>
            <w:r w:rsidRPr="00292965">
              <w:rPr>
                <w:lang w:val="ro-RO"/>
              </w:rPr>
              <w:t>2500</w:t>
            </w:r>
          </w:p>
          <w:p w:rsidR="00B76449" w:rsidRPr="00292965" w:rsidRDefault="00B76449" w:rsidP="003605E5">
            <w:pPr>
              <w:rPr>
                <w:lang w:val="ro-RO"/>
              </w:rPr>
            </w:pPr>
            <w:r w:rsidRPr="00292965">
              <w:rPr>
                <w:lang w:val="ro-RO"/>
              </w:rPr>
              <w:t>3500</w:t>
            </w:r>
          </w:p>
          <w:p w:rsidR="00DB3473" w:rsidRDefault="00DB3473" w:rsidP="003605E5">
            <w:pPr>
              <w:rPr>
                <w:lang w:val="ro-RO"/>
              </w:rPr>
            </w:pPr>
          </w:p>
          <w:p w:rsidR="00B76449" w:rsidRPr="00292965" w:rsidRDefault="00B76449" w:rsidP="003605E5">
            <w:pPr>
              <w:rPr>
                <w:lang w:val="ro-RO"/>
              </w:rPr>
            </w:pPr>
            <w:r w:rsidRPr="00292965">
              <w:rPr>
                <w:lang w:val="ro-RO"/>
              </w:rPr>
              <w:t>1600</w:t>
            </w:r>
          </w:p>
          <w:p w:rsidR="00DB3473" w:rsidRDefault="00DB3473" w:rsidP="003605E5">
            <w:pPr>
              <w:rPr>
                <w:lang w:val="ro-RO"/>
              </w:rPr>
            </w:pPr>
          </w:p>
          <w:p w:rsidR="00B76449" w:rsidRPr="00292965" w:rsidRDefault="00B76449" w:rsidP="003605E5">
            <w:pPr>
              <w:rPr>
                <w:lang w:val="ro-RO"/>
              </w:rPr>
            </w:pPr>
            <w:r w:rsidRPr="00292965">
              <w:rPr>
                <w:lang w:val="ro-RO"/>
              </w:rPr>
              <w:t>gratis</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Staţii de alimentare cu combustibil</w:t>
            </w:r>
          </w:p>
          <w:p w:rsidR="00B76449" w:rsidRPr="001525C5" w:rsidRDefault="00B76449" w:rsidP="003605E5">
            <w:pPr>
              <w:rPr>
                <w:lang w:val="ro-RO"/>
              </w:rPr>
            </w:pPr>
            <w:r w:rsidRPr="001525C5">
              <w:rPr>
                <w:lang w:val="ro-RO"/>
              </w:rPr>
              <w:t xml:space="preserv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Pr>
                <w:lang w:val="ro-RO"/>
              </w:rPr>
              <w:t>36</w:t>
            </w:r>
            <w:r w:rsidRPr="005F449F">
              <w:rPr>
                <w:lang w:val="ro-RO"/>
              </w:rPr>
              <w:t xml:space="preserve">000 lei/ coloana </w:t>
            </w:r>
            <w:proofErr w:type="spellStart"/>
            <w:r w:rsidRPr="005F449F">
              <w:rPr>
                <w:lang w:val="ro-RO"/>
              </w:rPr>
              <w:t>distrib</w:t>
            </w:r>
            <w:proofErr w:type="spellEnd"/>
            <w:r w:rsidRPr="005F449F">
              <w:rPr>
                <w:lang w:val="ro-RO"/>
              </w:rPr>
              <w:t>.</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Complex de unităţi de prestări servicii sociale particulare (mai mult de trei unităţi)</w:t>
            </w:r>
            <w:r w:rsidRPr="001525C5">
              <w:rPr>
                <w:i/>
                <w:iCs/>
                <w:sz w:val="22"/>
                <w:szCs w:val="22"/>
                <w:lang w:val="ro-RO"/>
              </w:rPr>
              <w:t xml:space="preserve"> </w:t>
            </w:r>
          </w:p>
        </w:tc>
        <w:tc>
          <w:tcPr>
            <w:tcW w:w="2268" w:type="dxa"/>
            <w:tcBorders>
              <w:top w:val="nil"/>
              <w:left w:val="single" w:sz="4" w:space="0" w:color="auto"/>
              <w:bottom w:val="single" w:sz="4" w:space="0" w:color="auto"/>
            </w:tcBorders>
          </w:tcPr>
          <w:p w:rsidR="00B76449" w:rsidRPr="001525C5" w:rsidRDefault="00B76449" w:rsidP="003605E5">
            <w:pPr>
              <w:rPr>
                <w:lang w:val="ro-RO"/>
              </w:rPr>
            </w:pPr>
            <w:r w:rsidRPr="001525C5">
              <w:rPr>
                <w:lang w:val="ro-RO"/>
              </w:rPr>
              <w:t>3000</w:t>
            </w:r>
          </w:p>
        </w:tc>
        <w:tc>
          <w:tcPr>
            <w:tcW w:w="1418" w:type="dxa"/>
            <w:tcBorders>
              <w:top w:val="nil"/>
              <w:left w:val="single" w:sz="4" w:space="0" w:color="auto"/>
              <w:bottom w:val="single" w:sz="4" w:space="0" w:color="auto"/>
            </w:tcBorders>
          </w:tcPr>
          <w:p w:rsidR="00B76449"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ind w:left="-108" w:firstLine="108"/>
              <w:rPr>
                <w:lang w:val="ro-RO"/>
              </w:rPr>
            </w:pPr>
            <w:r w:rsidRPr="001525C5">
              <w:rPr>
                <w:lang w:val="ro-RO"/>
              </w:rPr>
              <w:t>16.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Frizerie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350/locul de muncă</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450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424F40">
            <w:pPr>
              <w:ind w:right="-108"/>
              <w:rPr>
                <w:lang w:val="ro-RO"/>
              </w:rPr>
            </w:pPr>
            <w:r w:rsidRPr="001525C5">
              <w:rPr>
                <w:lang w:val="ro-RO"/>
              </w:rPr>
              <w:t>Saloane</w:t>
            </w:r>
            <w:r w:rsidRPr="00944003">
              <w:rPr>
                <w:color w:val="FF0000"/>
                <w:lang w:val="ro-RO"/>
              </w:rPr>
              <w:t xml:space="preserve"> </w:t>
            </w:r>
            <w:r w:rsidRPr="00CA5FA0">
              <w:rPr>
                <w:lang w:val="ro-RO"/>
              </w:rPr>
              <w:t>de înfrumusețare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500/locul de muncă</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700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18.</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ind w:right="-108"/>
              <w:rPr>
                <w:lang w:val="ro-RO"/>
              </w:rPr>
            </w:pPr>
            <w:r w:rsidRPr="001525C5">
              <w:rPr>
                <w:lang w:val="ro-RO"/>
              </w:rPr>
              <w:t>Cabinet cosmetic, solariu, cabinet de machiaj, cabinet de masaj</w:t>
            </w:r>
            <w:r>
              <w:rPr>
                <w:lang w:val="ro-RO"/>
              </w:rPr>
              <w:t>, salon de slăbit</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1500</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2000</w:t>
            </w:r>
          </w:p>
        </w:tc>
      </w:tr>
      <w:tr w:rsidR="00B76449" w:rsidRPr="001525C5" w:rsidTr="008F5CBA">
        <w:trPr>
          <w:trHeight w:val="1058"/>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19.</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lang w:val="ro-RO"/>
              </w:rPr>
            </w:pPr>
            <w:r w:rsidRPr="00292965">
              <w:rPr>
                <w:lang w:val="ro-RO"/>
              </w:rPr>
              <w:t>Centre de agrement, complex sportiv:</w:t>
            </w:r>
          </w:p>
          <w:p w:rsidR="00B76449" w:rsidRPr="00292965" w:rsidRDefault="00B76449" w:rsidP="003605E5">
            <w:pPr>
              <w:rPr>
                <w:lang w:val="ro-RO"/>
              </w:rPr>
            </w:pPr>
            <w:r w:rsidRPr="00292965">
              <w:rPr>
                <w:lang w:val="ro-RO"/>
              </w:rPr>
              <w:t>- până la 300 mp</w:t>
            </w:r>
          </w:p>
          <w:p w:rsidR="00B76449" w:rsidRPr="00292965" w:rsidRDefault="00B76449" w:rsidP="003605E5">
            <w:pPr>
              <w:rPr>
                <w:lang w:val="ro-RO"/>
              </w:rPr>
            </w:pPr>
            <w:r w:rsidRPr="00292965">
              <w:rPr>
                <w:lang w:val="ro-RO"/>
              </w:rPr>
              <w:t>- m/mare de 300 mp</w:t>
            </w:r>
          </w:p>
          <w:p w:rsidR="00B76449" w:rsidRPr="00292965" w:rsidRDefault="00B76449" w:rsidP="003605E5">
            <w:pPr>
              <w:rPr>
                <w:lang w:val="ro-RO"/>
              </w:rPr>
            </w:pPr>
            <w:r w:rsidRPr="00292965">
              <w:rPr>
                <w:lang w:val="ro-RO"/>
              </w:rPr>
              <w:t>Centre de agrement pentru copii</w:t>
            </w:r>
          </w:p>
        </w:tc>
        <w:tc>
          <w:tcPr>
            <w:tcW w:w="2268" w:type="dxa"/>
            <w:tcBorders>
              <w:top w:val="single" w:sz="4" w:space="0" w:color="auto"/>
              <w:left w:val="single" w:sz="4" w:space="0" w:color="auto"/>
              <w:bottom w:val="single" w:sz="4" w:space="0" w:color="auto"/>
            </w:tcBorders>
          </w:tcPr>
          <w:p w:rsidR="00B76449" w:rsidRPr="00292965" w:rsidRDefault="00B76449" w:rsidP="003605E5">
            <w:pPr>
              <w:rPr>
                <w:bCs/>
                <w:lang w:val="ro-RO"/>
              </w:rPr>
            </w:pPr>
          </w:p>
          <w:p w:rsidR="00B76449" w:rsidRPr="00292965" w:rsidRDefault="00B76449" w:rsidP="003605E5">
            <w:pPr>
              <w:rPr>
                <w:lang w:val="ro-RO"/>
              </w:rPr>
            </w:pPr>
            <w:r w:rsidRPr="00292965">
              <w:rPr>
                <w:lang w:val="ro-RO"/>
              </w:rPr>
              <w:t>5000</w:t>
            </w:r>
          </w:p>
          <w:p w:rsidR="00B76449" w:rsidRPr="00292965" w:rsidRDefault="00B76449" w:rsidP="003605E5">
            <w:pPr>
              <w:rPr>
                <w:lang w:val="ro-RO"/>
              </w:rPr>
            </w:pPr>
            <w:r w:rsidRPr="00292965">
              <w:rPr>
                <w:lang w:val="ro-RO"/>
              </w:rPr>
              <w:t>8000</w:t>
            </w:r>
          </w:p>
          <w:p w:rsidR="00B76449" w:rsidRPr="00292965" w:rsidRDefault="00B76449" w:rsidP="003605E5">
            <w:pPr>
              <w:rPr>
                <w:lang w:val="ro-RO"/>
              </w:rPr>
            </w:pPr>
            <w:r w:rsidRPr="00292965">
              <w:rPr>
                <w:lang w:val="ro-RO"/>
              </w:rPr>
              <w:t>3000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bCs/>
                <w:lang w:val="ro-RO"/>
              </w:rPr>
            </w:pPr>
          </w:p>
          <w:p w:rsidR="0010099D" w:rsidRPr="00550A4D" w:rsidRDefault="0010099D" w:rsidP="003605E5">
            <w:pPr>
              <w:rPr>
                <w:b/>
                <w:bCs/>
                <w:lang w:val="ro-RO"/>
              </w:rPr>
            </w:pPr>
            <w:r w:rsidRPr="00550A4D">
              <w:rPr>
                <w:b/>
                <w:bCs/>
                <w:lang w:val="ro-RO"/>
              </w:rPr>
              <w:t>-</w:t>
            </w:r>
          </w:p>
          <w:p w:rsidR="0010099D" w:rsidRPr="00550A4D" w:rsidRDefault="0010099D" w:rsidP="003605E5">
            <w:pPr>
              <w:rPr>
                <w:b/>
                <w:bCs/>
                <w:lang w:val="ro-RO"/>
              </w:rPr>
            </w:pPr>
            <w:r w:rsidRPr="00550A4D">
              <w:rPr>
                <w:b/>
                <w:bCs/>
                <w:lang w:val="ro-RO"/>
              </w:rPr>
              <w:t>-</w:t>
            </w:r>
          </w:p>
          <w:p w:rsidR="0010099D" w:rsidRPr="00550A4D" w:rsidRDefault="0010099D" w:rsidP="003605E5">
            <w:pPr>
              <w:rPr>
                <w:b/>
                <w:bCs/>
                <w:lang w:val="ro-RO"/>
              </w:rPr>
            </w:pPr>
            <w:r w:rsidRPr="00550A4D">
              <w:rPr>
                <w:b/>
                <w:bCs/>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20.</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BE17CD">
            <w:pPr>
              <w:pStyle w:val="aa"/>
              <w:rPr>
                <w:sz w:val="24"/>
                <w:szCs w:val="24"/>
                <w:lang w:val="ro-RO"/>
              </w:rPr>
            </w:pPr>
            <w:r>
              <w:rPr>
                <w:sz w:val="24"/>
                <w:szCs w:val="24"/>
                <w:lang w:val="ro-RO"/>
              </w:rPr>
              <w:t xml:space="preserve">Club sportiv </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3000</w:t>
            </w:r>
          </w:p>
        </w:tc>
        <w:tc>
          <w:tcPr>
            <w:tcW w:w="1418" w:type="dxa"/>
            <w:tcBorders>
              <w:top w:val="single" w:sz="4" w:space="0" w:color="auto"/>
              <w:left w:val="single" w:sz="4" w:space="0" w:color="auto"/>
              <w:bottom w:val="single" w:sz="4" w:space="0" w:color="auto"/>
            </w:tcBorders>
          </w:tcPr>
          <w:p w:rsidR="00B76449" w:rsidRPr="00550A4D" w:rsidRDefault="0010099D" w:rsidP="003605E5">
            <w:pPr>
              <w:pStyle w:val="aa"/>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Sală de  antrenament, sală   cu  utilaj  sportiv</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2000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a"/>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lastRenderedPageBreak/>
              <w:t>22.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Bazine de înot</w:t>
            </w:r>
            <w:r>
              <w:rPr>
                <w:sz w:val="24"/>
                <w:szCs w:val="24"/>
                <w:lang w:val="ro-RO"/>
              </w:rPr>
              <w:t>at</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1000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a"/>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23.</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Saună</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5000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a"/>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Baie  publică</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1000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a"/>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 xml:space="preserve">Săli de biliard, bowling </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3000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a"/>
              <w:rPr>
                <w:b/>
                <w:sz w:val="24"/>
                <w:szCs w:val="24"/>
                <w:lang w:val="ro-RO"/>
              </w:rPr>
            </w:pPr>
            <w:r w:rsidRPr="00550A4D">
              <w:rPr>
                <w:b/>
                <w:sz w:val="24"/>
                <w:szCs w:val="24"/>
                <w:lang w:val="ro-RO"/>
              </w:rPr>
              <w:t>-</w:t>
            </w:r>
          </w:p>
        </w:tc>
      </w:tr>
      <w:tr w:rsidR="00B76449" w:rsidRPr="001525C5" w:rsidTr="008F5CBA">
        <w:trPr>
          <w:trHeight w:val="163"/>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Servicii biliard în cadrul întreprinderilor de alimentaţie publică</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1000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a"/>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Internet-cafenea</w:t>
            </w:r>
          </w:p>
          <w:p w:rsidR="00B76449" w:rsidRPr="001525C5" w:rsidRDefault="00B76449" w:rsidP="003605E5">
            <w:pPr>
              <w:rPr>
                <w:lang w:val="ro-RO"/>
              </w:rPr>
            </w:pPr>
          </w:p>
        </w:tc>
        <w:tc>
          <w:tcPr>
            <w:tcW w:w="2268" w:type="dxa"/>
            <w:tcBorders>
              <w:top w:val="single" w:sz="4" w:space="0" w:color="auto"/>
              <w:left w:val="single" w:sz="4" w:space="0" w:color="auto"/>
              <w:bottom w:val="single" w:sz="4" w:space="0" w:color="auto"/>
            </w:tcBorders>
          </w:tcPr>
          <w:p w:rsidR="00B76449" w:rsidRPr="001525C5" w:rsidRDefault="00B76449" w:rsidP="0045652A">
            <w:pPr>
              <w:rPr>
                <w:lang w:val="ro-RO"/>
              </w:rPr>
            </w:pPr>
            <w:r w:rsidRPr="001525C5">
              <w:rPr>
                <w:lang w:val="ro-RO"/>
              </w:rPr>
              <w:t xml:space="preserve">150 lei/ </w:t>
            </w:r>
            <w:r w:rsidRPr="0045652A">
              <w:rPr>
                <w:lang w:val="ro-RO"/>
              </w:rPr>
              <w:t>computerul</w:t>
            </w:r>
          </w:p>
        </w:tc>
        <w:tc>
          <w:tcPr>
            <w:tcW w:w="1418" w:type="dxa"/>
            <w:tcBorders>
              <w:top w:val="single" w:sz="4" w:space="0" w:color="auto"/>
              <w:left w:val="single" w:sz="4" w:space="0" w:color="auto"/>
              <w:bottom w:val="single" w:sz="4" w:space="0" w:color="auto"/>
            </w:tcBorders>
          </w:tcPr>
          <w:p w:rsidR="00B76449" w:rsidRPr="00550A4D" w:rsidRDefault="00E02750" w:rsidP="0045652A">
            <w:pPr>
              <w:rPr>
                <w:b/>
                <w:lang w:val="ro-RO"/>
              </w:rPr>
            </w:pPr>
            <w:r w:rsidRPr="00550A4D">
              <w:rPr>
                <w:b/>
                <w:lang w:val="ro-RO"/>
              </w:rPr>
              <w:t>-</w:t>
            </w:r>
          </w:p>
        </w:tc>
      </w:tr>
      <w:tr w:rsidR="00B76449" w:rsidRPr="001525C5" w:rsidTr="008F5CBA">
        <w:trPr>
          <w:trHeight w:val="564"/>
        </w:trPr>
        <w:tc>
          <w:tcPr>
            <w:tcW w:w="720" w:type="dxa"/>
            <w:tcBorders>
              <w:top w:val="single" w:sz="4" w:space="0" w:color="auto"/>
              <w:bottom w:val="nil"/>
              <w:right w:val="single" w:sz="4" w:space="0" w:color="auto"/>
            </w:tcBorders>
          </w:tcPr>
          <w:p w:rsidR="00B76449" w:rsidRPr="001525C5" w:rsidRDefault="00B76449" w:rsidP="003605E5">
            <w:pPr>
              <w:rPr>
                <w:b/>
                <w:bCs/>
                <w:lang w:val="ro-RO"/>
              </w:rPr>
            </w:pPr>
            <w:r w:rsidRPr="001525C5">
              <w:rPr>
                <w:b/>
                <w:bCs/>
                <w:lang w:val="ro-RO"/>
              </w:rPr>
              <w:t>Nr.</w:t>
            </w:r>
          </w:p>
          <w:p w:rsidR="00B76449" w:rsidRPr="001525C5" w:rsidRDefault="00B76449" w:rsidP="003605E5">
            <w:pPr>
              <w:rPr>
                <w:b/>
                <w:bCs/>
                <w:lang w:val="ro-RO"/>
              </w:rPr>
            </w:pPr>
            <w:r w:rsidRPr="001525C5">
              <w:rPr>
                <w:b/>
                <w:bCs/>
                <w:lang w:val="ro-RO"/>
              </w:rPr>
              <w:t>crt.</w:t>
            </w:r>
          </w:p>
        </w:tc>
        <w:tc>
          <w:tcPr>
            <w:tcW w:w="5306" w:type="dxa"/>
            <w:tcBorders>
              <w:top w:val="single" w:sz="4" w:space="0" w:color="auto"/>
              <w:left w:val="single" w:sz="4" w:space="0" w:color="auto"/>
              <w:bottom w:val="nil"/>
              <w:right w:val="single" w:sz="4" w:space="0" w:color="auto"/>
            </w:tcBorders>
          </w:tcPr>
          <w:p w:rsidR="00B76449" w:rsidRPr="001525C5" w:rsidRDefault="00B76449" w:rsidP="003605E5">
            <w:pPr>
              <w:pStyle w:val="4"/>
              <w:spacing w:before="0" w:after="0"/>
              <w:rPr>
                <w:sz w:val="24"/>
                <w:szCs w:val="24"/>
                <w:lang w:val="ro-RO"/>
              </w:rPr>
            </w:pPr>
            <w:r w:rsidRPr="001525C5">
              <w:rPr>
                <w:sz w:val="24"/>
                <w:szCs w:val="24"/>
                <w:lang w:val="ro-RO"/>
              </w:rPr>
              <w:t>Tipul unităţilor comerciale şi/sau de prestări servicii din  municipiul  Chişinău</w:t>
            </w:r>
          </w:p>
        </w:tc>
        <w:tc>
          <w:tcPr>
            <w:tcW w:w="2268" w:type="dxa"/>
            <w:tcBorders>
              <w:top w:val="single" w:sz="4" w:space="0" w:color="auto"/>
              <w:left w:val="single" w:sz="4" w:space="0" w:color="auto"/>
              <w:bottom w:val="nil"/>
            </w:tcBorders>
          </w:tcPr>
          <w:p w:rsidR="00B76449" w:rsidRDefault="00B76449" w:rsidP="003605E5">
            <w:pPr>
              <w:rPr>
                <w:b/>
                <w:bCs/>
                <w:lang w:val="ro-RO"/>
              </w:rPr>
            </w:pPr>
            <w:r w:rsidRPr="001525C5">
              <w:rPr>
                <w:b/>
                <w:bCs/>
                <w:lang w:val="ro-RO"/>
              </w:rPr>
              <w:t>Taxa  (în lei)</w:t>
            </w:r>
            <w:r>
              <w:rPr>
                <w:b/>
                <w:bCs/>
                <w:lang w:val="ro-RO"/>
              </w:rPr>
              <w:t>, anual</w:t>
            </w:r>
          </w:p>
          <w:p w:rsidR="00B76449" w:rsidRPr="001525C5" w:rsidRDefault="00B76449" w:rsidP="003605E5">
            <w:pPr>
              <w:rPr>
                <w:b/>
                <w:bCs/>
                <w:lang w:val="ro-RO"/>
              </w:rPr>
            </w:pPr>
          </w:p>
        </w:tc>
        <w:tc>
          <w:tcPr>
            <w:tcW w:w="1418" w:type="dxa"/>
            <w:tcBorders>
              <w:top w:val="single" w:sz="4" w:space="0" w:color="auto"/>
              <w:left w:val="single" w:sz="4" w:space="0" w:color="auto"/>
              <w:bottom w:val="nil"/>
            </w:tcBorders>
          </w:tcPr>
          <w:p w:rsidR="00B76449" w:rsidRPr="00550A4D" w:rsidRDefault="00B76449" w:rsidP="003605E5">
            <w:pPr>
              <w:rPr>
                <w:b/>
                <w:bCs/>
                <w:lang w:val="ro-RO"/>
              </w:rPr>
            </w:pP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28.</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iCs/>
                <w:sz w:val="22"/>
                <w:szCs w:val="22"/>
                <w:lang w:val="ro-RO"/>
              </w:rPr>
            </w:pPr>
            <w:r w:rsidRPr="00292965">
              <w:rPr>
                <w:lang w:val="ro-RO"/>
              </w:rPr>
              <w:t>Unităţi de prestări servicii fotografice</w:t>
            </w:r>
            <w:r w:rsidRPr="00292965">
              <w:rPr>
                <w:i/>
                <w:iCs/>
                <w:sz w:val="22"/>
                <w:szCs w:val="22"/>
                <w:lang w:val="ro-RO"/>
              </w:rPr>
              <w:t xml:space="preserve"> </w:t>
            </w:r>
            <w:r w:rsidRPr="00292965">
              <w:rPr>
                <w:iCs/>
                <w:sz w:val="22"/>
                <w:szCs w:val="22"/>
                <w:lang w:val="ro-RO"/>
              </w:rPr>
              <w:t>(până la 50 mp)</w:t>
            </w:r>
          </w:p>
          <w:p w:rsidR="00B76449" w:rsidRPr="00292965" w:rsidRDefault="00B76449" w:rsidP="00B26C03">
            <w:pPr>
              <w:rPr>
                <w:lang w:val="ro-RO"/>
              </w:rPr>
            </w:pPr>
            <w:r w:rsidRPr="00292965">
              <w:rPr>
                <w:iCs/>
                <w:sz w:val="22"/>
                <w:szCs w:val="22"/>
                <w:lang w:val="ro-RO"/>
              </w:rPr>
              <w:t>Atelier foto (de la 50,1 mp)</w:t>
            </w:r>
          </w:p>
        </w:tc>
        <w:tc>
          <w:tcPr>
            <w:tcW w:w="2268" w:type="dxa"/>
            <w:tcBorders>
              <w:top w:val="single" w:sz="4" w:space="0" w:color="auto"/>
              <w:left w:val="single" w:sz="4" w:space="0" w:color="auto"/>
              <w:bottom w:val="single" w:sz="4" w:space="0" w:color="auto"/>
            </w:tcBorders>
          </w:tcPr>
          <w:p w:rsidR="00B76449" w:rsidRPr="00292965" w:rsidRDefault="00B76449" w:rsidP="003605E5">
            <w:pPr>
              <w:rPr>
                <w:lang w:val="ro-RO"/>
              </w:rPr>
            </w:pPr>
            <w:r w:rsidRPr="00292965">
              <w:rPr>
                <w:lang w:val="ro-RO"/>
              </w:rPr>
              <w:t>2300</w:t>
            </w:r>
          </w:p>
          <w:p w:rsidR="00B76449" w:rsidRPr="00292965" w:rsidRDefault="00B76449" w:rsidP="003605E5">
            <w:pPr>
              <w:rPr>
                <w:lang w:val="ro-RO"/>
              </w:rPr>
            </w:pPr>
            <w:r w:rsidRPr="00292965">
              <w:rPr>
                <w:lang w:val="ro-RO"/>
              </w:rPr>
              <w:t>3500</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p w:rsidR="00E02750"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29.</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Ateliere de reparaţie a articolelor de uz casnic şi obiectelor personale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 xml:space="preserve">2300          </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30.</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reparaţie a articolelor de uz casnic şi obiectelor personale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1800</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recepţie a curăţătoriilor chimice, spălătorii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1500</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Spălătorii auto</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2000</w:t>
            </w:r>
          </w:p>
          <w:p w:rsidR="00B76449" w:rsidRPr="001525C5" w:rsidRDefault="00B76449" w:rsidP="003605E5">
            <w:pPr>
              <w:rPr>
                <w:lang w:val="ro-RO"/>
              </w:rPr>
            </w:pPr>
            <w:r w:rsidRPr="001525C5">
              <w:rPr>
                <w:lang w:val="ro-RO"/>
              </w:rPr>
              <w:t>lei/boxa</w:t>
            </w:r>
          </w:p>
        </w:tc>
        <w:tc>
          <w:tcPr>
            <w:tcW w:w="1418" w:type="dxa"/>
            <w:tcBorders>
              <w:top w:val="single" w:sz="4" w:space="0" w:color="auto"/>
              <w:left w:val="single" w:sz="4" w:space="0" w:color="auto"/>
              <w:bottom w:val="single" w:sz="4" w:space="0" w:color="auto"/>
            </w:tcBorders>
          </w:tcPr>
          <w:p w:rsidR="00B76449" w:rsidRPr="00550A4D" w:rsidRDefault="00700121" w:rsidP="003605E5">
            <w:pPr>
              <w:rPr>
                <w:b/>
                <w:lang w:val="ro-RO"/>
              </w:rPr>
            </w:pPr>
            <w:r>
              <w:rPr>
                <w:b/>
                <w:lang w:val="ro-RO"/>
              </w:rPr>
              <w:t>-</w:t>
            </w:r>
          </w:p>
        </w:tc>
      </w:tr>
      <w:tr w:rsidR="00B76449" w:rsidRPr="004E7AF7"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33.</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pentru prestarea serviciilor de închiriere:</w:t>
            </w:r>
          </w:p>
          <w:p w:rsidR="00B76449" w:rsidRPr="001525C5" w:rsidRDefault="00B76449" w:rsidP="003605E5">
            <w:pPr>
              <w:numPr>
                <w:ilvl w:val="0"/>
                <w:numId w:val="4"/>
              </w:numPr>
              <w:rPr>
                <w:lang w:val="ro-RO"/>
              </w:rPr>
            </w:pPr>
            <w:r>
              <w:rPr>
                <w:lang w:val="ro-RO"/>
              </w:rPr>
              <w:t>a vestimentaţiei și accesoriilor (textile, îmbrăcăminte, încălțăminte)</w:t>
            </w:r>
            <w:r w:rsidRPr="001525C5">
              <w:rPr>
                <w:lang w:val="ro-RO"/>
              </w:rPr>
              <w:t xml:space="preserve"> </w:t>
            </w:r>
          </w:p>
          <w:p w:rsidR="00B76449" w:rsidRPr="001525C5" w:rsidRDefault="00B76449" w:rsidP="003605E5">
            <w:pPr>
              <w:numPr>
                <w:ilvl w:val="0"/>
                <w:numId w:val="4"/>
              </w:numPr>
              <w:rPr>
                <w:lang w:val="ro-RO"/>
              </w:rPr>
            </w:pPr>
            <w:r w:rsidRPr="001525C5">
              <w:rPr>
                <w:lang w:val="ro-RO"/>
              </w:rPr>
              <w:t xml:space="preserve">a </w:t>
            </w:r>
            <w:r>
              <w:rPr>
                <w:lang w:val="ro-RO"/>
              </w:rPr>
              <w:t>bunurilor recreaționale, echipament sportive</w:t>
            </w:r>
          </w:p>
          <w:p w:rsidR="00B76449" w:rsidRDefault="00B76449" w:rsidP="003605E5">
            <w:pPr>
              <w:numPr>
                <w:ilvl w:val="0"/>
                <w:numId w:val="4"/>
              </w:numPr>
              <w:rPr>
                <w:lang w:val="ro-RO"/>
              </w:rPr>
            </w:pPr>
            <w:r>
              <w:rPr>
                <w:lang w:val="ro-RO"/>
              </w:rPr>
              <w:t xml:space="preserve">a </w:t>
            </w:r>
            <w:r w:rsidRPr="001525C5">
              <w:rPr>
                <w:lang w:val="ro-RO"/>
              </w:rPr>
              <w:t>autoturismelor şi altor  mijloace de transport</w:t>
            </w:r>
            <w:r>
              <w:rPr>
                <w:lang w:val="ro-RO"/>
              </w:rPr>
              <w:t xml:space="preserve"> sub 3,5 t</w:t>
            </w:r>
            <w:r w:rsidR="005A3CA0">
              <w:rPr>
                <w:lang w:val="ro-RO"/>
              </w:rPr>
              <w:t>o</w:t>
            </w:r>
            <w:r>
              <w:rPr>
                <w:lang w:val="ro-RO"/>
              </w:rPr>
              <w:t>n</w:t>
            </w:r>
            <w:r w:rsidR="005A3CA0">
              <w:rPr>
                <w:lang w:val="ro-RO"/>
              </w:rPr>
              <w:t>e</w:t>
            </w:r>
          </w:p>
          <w:p w:rsidR="00B76449" w:rsidRDefault="00B76449" w:rsidP="00424F40">
            <w:pPr>
              <w:numPr>
                <w:ilvl w:val="0"/>
                <w:numId w:val="4"/>
              </w:numPr>
              <w:rPr>
                <w:lang w:val="ro-RO"/>
              </w:rPr>
            </w:pPr>
            <w:r>
              <w:rPr>
                <w:lang w:val="ro-RO"/>
              </w:rPr>
              <w:t xml:space="preserve">a </w:t>
            </w:r>
            <w:r w:rsidRPr="001525C5">
              <w:rPr>
                <w:lang w:val="ro-RO"/>
              </w:rPr>
              <w:t>autoturismelor şi altor  mijloace de transport</w:t>
            </w:r>
            <w:r>
              <w:rPr>
                <w:lang w:val="ro-RO"/>
              </w:rPr>
              <w:t xml:space="preserve"> peste 3,5 t</w:t>
            </w:r>
            <w:r w:rsidR="005A3CA0">
              <w:rPr>
                <w:lang w:val="ro-RO"/>
              </w:rPr>
              <w:t>o</w:t>
            </w:r>
            <w:r>
              <w:rPr>
                <w:lang w:val="ro-RO"/>
              </w:rPr>
              <w:t>n</w:t>
            </w:r>
            <w:r w:rsidR="005A3CA0">
              <w:rPr>
                <w:lang w:val="ro-RO"/>
              </w:rPr>
              <w:t>e</w:t>
            </w:r>
          </w:p>
          <w:p w:rsidR="00B76449" w:rsidRDefault="00B76449" w:rsidP="003605E5">
            <w:pPr>
              <w:numPr>
                <w:ilvl w:val="0"/>
                <w:numId w:val="4"/>
              </w:numPr>
              <w:rPr>
                <w:lang w:val="ro-RO"/>
              </w:rPr>
            </w:pPr>
            <w:r>
              <w:rPr>
                <w:lang w:val="ro-RO"/>
              </w:rPr>
              <w:t xml:space="preserve">a mașinilor </w:t>
            </w:r>
            <w:r w:rsidR="008E4398">
              <w:rPr>
                <w:lang w:val="ro-RO"/>
              </w:rPr>
              <w:t xml:space="preserve">și echipamentelor </w:t>
            </w:r>
            <w:r>
              <w:rPr>
                <w:lang w:val="ro-RO"/>
              </w:rPr>
              <w:t xml:space="preserve">pentru construcții </w:t>
            </w:r>
          </w:p>
          <w:p w:rsidR="008E4398" w:rsidRDefault="008E4398" w:rsidP="003605E5">
            <w:pPr>
              <w:numPr>
                <w:ilvl w:val="0"/>
                <w:numId w:val="4"/>
              </w:numPr>
              <w:rPr>
                <w:lang w:val="ro-RO"/>
              </w:rPr>
            </w:pPr>
            <w:r>
              <w:rPr>
                <w:lang w:val="ro-RO"/>
              </w:rPr>
              <w:t>a mașinilor și echipamentelor agricole, de birou,</w:t>
            </w:r>
          </w:p>
          <w:p w:rsidR="00B76449" w:rsidRPr="001525C5" w:rsidRDefault="00B76449" w:rsidP="008E4398">
            <w:pPr>
              <w:rPr>
                <w:lang w:val="ro-RO"/>
              </w:rPr>
            </w:pPr>
            <w:r>
              <w:rPr>
                <w:lang w:val="ro-RO"/>
              </w:rPr>
              <w:t>a altor bunuri personale și gospodărești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5A3CA0" w:rsidRDefault="005A3CA0" w:rsidP="003605E5">
            <w:pPr>
              <w:rPr>
                <w:lang w:val="ro-RO"/>
              </w:rPr>
            </w:pPr>
          </w:p>
          <w:p w:rsidR="00B76449" w:rsidRPr="001525C5" w:rsidRDefault="00B76449" w:rsidP="003605E5">
            <w:pPr>
              <w:rPr>
                <w:lang w:val="ro-RO"/>
              </w:rPr>
            </w:pPr>
            <w:r w:rsidRPr="001525C5">
              <w:rPr>
                <w:lang w:val="ro-RO"/>
              </w:rPr>
              <w:t>2500</w:t>
            </w:r>
          </w:p>
          <w:p w:rsidR="00B76449" w:rsidRPr="001525C5" w:rsidRDefault="00B76449" w:rsidP="003605E5">
            <w:pPr>
              <w:rPr>
                <w:lang w:val="ro-RO"/>
              </w:rPr>
            </w:pPr>
            <w:r>
              <w:rPr>
                <w:lang w:val="ro-RO"/>
              </w:rPr>
              <w:t>3000</w:t>
            </w:r>
          </w:p>
          <w:p w:rsidR="005A3CA0" w:rsidRDefault="005A3CA0" w:rsidP="003605E5">
            <w:pPr>
              <w:rPr>
                <w:lang w:val="ro-RO"/>
              </w:rPr>
            </w:pPr>
          </w:p>
          <w:p w:rsidR="00B76449" w:rsidRDefault="00B76449" w:rsidP="003605E5">
            <w:pPr>
              <w:rPr>
                <w:lang w:val="ro-RO"/>
              </w:rPr>
            </w:pPr>
            <w:r>
              <w:rPr>
                <w:lang w:val="ro-RO"/>
              </w:rPr>
              <w:t>5</w:t>
            </w:r>
            <w:r w:rsidRPr="001525C5">
              <w:rPr>
                <w:lang w:val="ro-RO"/>
              </w:rPr>
              <w:t>000</w:t>
            </w:r>
          </w:p>
          <w:p w:rsidR="005A3CA0" w:rsidRDefault="005A3CA0" w:rsidP="003605E5">
            <w:pPr>
              <w:rPr>
                <w:lang w:val="ro-RO"/>
              </w:rPr>
            </w:pPr>
          </w:p>
          <w:p w:rsidR="00B76449" w:rsidRDefault="00B76449" w:rsidP="003605E5">
            <w:pPr>
              <w:rPr>
                <w:lang w:val="ro-RO"/>
              </w:rPr>
            </w:pPr>
            <w:r>
              <w:rPr>
                <w:lang w:val="ro-RO"/>
              </w:rPr>
              <w:t>7000</w:t>
            </w:r>
          </w:p>
          <w:p w:rsidR="00B76449" w:rsidRDefault="00B76449" w:rsidP="003605E5">
            <w:pPr>
              <w:rPr>
                <w:lang w:val="ro-RO"/>
              </w:rPr>
            </w:pPr>
            <w:r>
              <w:rPr>
                <w:lang w:val="ro-RO"/>
              </w:rPr>
              <w:t>7000</w:t>
            </w:r>
          </w:p>
          <w:p w:rsidR="008E4398" w:rsidRDefault="008E4398" w:rsidP="003605E5">
            <w:pPr>
              <w:rPr>
                <w:lang w:val="ro-RO"/>
              </w:rPr>
            </w:pPr>
          </w:p>
          <w:p w:rsidR="00B76449" w:rsidRPr="001525C5" w:rsidRDefault="00B76449" w:rsidP="003605E5">
            <w:pPr>
              <w:rPr>
                <w:lang w:val="ro-RO"/>
              </w:rPr>
            </w:pPr>
            <w:r>
              <w:rPr>
                <w:lang w:val="ro-RO"/>
              </w:rPr>
              <w:t>1500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E02750" w:rsidRPr="00550A4D" w:rsidRDefault="00E02750" w:rsidP="003605E5">
            <w:pPr>
              <w:rPr>
                <w:b/>
                <w:lang w:val="ro-RO"/>
              </w:rPr>
            </w:pP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p>
          <w:p w:rsidR="00E02750" w:rsidRPr="00550A4D" w:rsidRDefault="00EF198A" w:rsidP="003605E5">
            <w:pPr>
              <w:rPr>
                <w:b/>
                <w:lang w:val="ro-RO"/>
              </w:rPr>
            </w:pPr>
            <w:r w:rsidRPr="00550A4D">
              <w:rPr>
                <w:b/>
                <w:lang w:val="ro-RO"/>
              </w:rPr>
              <w:t>-</w:t>
            </w:r>
          </w:p>
          <w:p w:rsidR="00E02750" w:rsidRPr="00550A4D" w:rsidRDefault="00E02750" w:rsidP="003605E5">
            <w:pPr>
              <w:rPr>
                <w:b/>
                <w:lang w:val="ro-RO"/>
              </w:rPr>
            </w:pP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p>
          <w:p w:rsidR="00E02750" w:rsidRPr="00550A4D" w:rsidRDefault="00EF198A" w:rsidP="00E02750">
            <w:pPr>
              <w:rPr>
                <w:b/>
                <w:lang w:val="ro-RO"/>
              </w:rPr>
            </w:pPr>
            <w:r w:rsidRPr="00550A4D">
              <w:rPr>
                <w:b/>
                <w:lang w:val="ro-RO"/>
              </w:rPr>
              <w:t xml:space="preserve">Nou </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Centre   de  asistenţă tehnică a automobilelor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7500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10000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Staţii de asistenţă tehnică  a automobilelor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4500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6000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prestare a serviciilor  de vulcanizare şi balansare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2500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4000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prestare a serviciilor de instalare a alarmei auto şi  aparatajului  audio</w:t>
            </w:r>
            <w:r w:rsidR="008E4398">
              <w:rPr>
                <w:lang w:val="ro-RO"/>
              </w:rPr>
              <w:t xml:space="preserv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2500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4000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38.</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Cazinouri</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5F449F">
              <w:rPr>
                <w:sz w:val="24"/>
                <w:szCs w:val="24"/>
                <w:lang w:val="ro-RO"/>
              </w:rPr>
              <w:t>200000</w:t>
            </w:r>
          </w:p>
        </w:tc>
        <w:tc>
          <w:tcPr>
            <w:tcW w:w="1418" w:type="dxa"/>
            <w:tcBorders>
              <w:top w:val="single" w:sz="4" w:space="0" w:color="auto"/>
              <w:left w:val="single" w:sz="4" w:space="0" w:color="auto"/>
              <w:bottom w:val="single" w:sz="4" w:space="0" w:color="auto"/>
            </w:tcBorders>
          </w:tcPr>
          <w:p w:rsidR="00B76449" w:rsidRPr="00550A4D" w:rsidRDefault="0095654A" w:rsidP="003605E5">
            <w:pPr>
              <w:pStyle w:val="aa"/>
              <w:rPr>
                <w:b/>
                <w:sz w:val="24"/>
                <w:szCs w:val="24"/>
                <w:lang w:val="ro-RO"/>
              </w:rPr>
            </w:pPr>
            <w:r w:rsidRPr="00550A4D">
              <w:rPr>
                <w:b/>
                <w:sz w:val="24"/>
                <w:szCs w:val="24"/>
                <w:lang w:val="ro-RO"/>
              </w:rPr>
              <w:t>-</w:t>
            </w:r>
          </w:p>
        </w:tc>
      </w:tr>
      <w:tr w:rsidR="00B76449" w:rsidRPr="001525C5" w:rsidTr="008F5CBA">
        <w:trPr>
          <w:trHeight w:val="348"/>
        </w:trPr>
        <w:tc>
          <w:tcPr>
            <w:tcW w:w="720" w:type="dxa"/>
            <w:tcBorders>
              <w:top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39.</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a"/>
              <w:rPr>
                <w:sz w:val="24"/>
                <w:szCs w:val="24"/>
                <w:lang w:val="ro-RO"/>
              </w:rPr>
            </w:pPr>
            <w:r w:rsidRPr="001525C5">
              <w:rPr>
                <w:sz w:val="24"/>
                <w:szCs w:val="24"/>
                <w:lang w:val="ro-RO"/>
              </w:rPr>
              <w:t>Aparate electronice de joc pentru copii</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a"/>
              <w:rPr>
                <w:sz w:val="24"/>
                <w:szCs w:val="24"/>
                <w:lang w:val="ro-RO"/>
              </w:rPr>
            </w:pPr>
            <w:r w:rsidRPr="001525C5">
              <w:rPr>
                <w:sz w:val="24"/>
                <w:szCs w:val="24"/>
                <w:lang w:val="ro-RO"/>
              </w:rPr>
              <w:t>1500</w:t>
            </w:r>
          </w:p>
          <w:p w:rsidR="00B76449" w:rsidRPr="001525C5" w:rsidRDefault="00B76449" w:rsidP="003605E5">
            <w:pPr>
              <w:pStyle w:val="aa"/>
              <w:rPr>
                <w:sz w:val="24"/>
                <w:szCs w:val="24"/>
                <w:lang w:val="ro-RO"/>
              </w:rPr>
            </w:pPr>
            <w:r w:rsidRPr="001525C5">
              <w:rPr>
                <w:sz w:val="24"/>
                <w:szCs w:val="24"/>
                <w:lang w:val="ro-RO"/>
              </w:rPr>
              <w:t>fiecare aparat</w:t>
            </w:r>
          </w:p>
        </w:tc>
        <w:tc>
          <w:tcPr>
            <w:tcW w:w="1418" w:type="dxa"/>
            <w:tcBorders>
              <w:top w:val="single" w:sz="4" w:space="0" w:color="auto"/>
              <w:left w:val="single" w:sz="4" w:space="0" w:color="auto"/>
              <w:bottom w:val="single" w:sz="4" w:space="0" w:color="auto"/>
            </w:tcBorders>
          </w:tcPr>
          <w:p w:rsidR="00B76449" w:rsidRPr="00550A4D" w:rsidRDefault="0095654A" w:rsidP="003605E5">
            <w:pPr>
              <w:pStyle w:val="aa"/>
              <w:rPr>
                <w:b/>
                <w:sz w:val="24"/>
                <w:szCs w:val="24"/>
                <w:lang w:val="ro-RO"/>
              </w:rPr>
            </w:pPr>
            <w:r w:rsidRPr="00550A4D">
              <w:rPr>
                <w:b/>
                <w:sz w:val="24"/>
                <w:szCs w:val="24"/>
                <w:lang w:val="ro-RO"/>
              </w:rPr>
              <w:t>-</w:t>
            </w:r>
          </w:p>
        </w:tc>
      </w:tr>
      <w:tr w:rsidR="00B76449" w:rsidRPr="001525C5" w:rsidTr="008F5CBA">
        <w:trPr>
          <w:trHeight w:val="3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0</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Unităţi ce prestează servicii pentru deţinătorii de patente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gratis</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1</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Servicii funerare şi de confecţionare a </w:t>
            </w:r>
            <w:r w:rsidRPr="001525C5">
              <w:rPr>
                <w:color w:val="000000"/>
                <w:lang w:val="ro-RO"/>
              </w:rPr>
              <w:t>sicrielor, coroanelor, florilor artificiale, ghirlandelor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gratis</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2</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Sală (local) cu automate  de jocuri  de noroc cu c</w:t>
            </w:r>
            <w:r>
              <w:rPr>
                <w:lang w:val="ro-RO"/>
              </w:rPr>
              <w:t>âş</w:t>
            </w:r>
            <w:r w:rsidRPr="001525C5">
              <w:rPr>
                <w:lang w:val="ro-RO"/>
              </w:rPr>
              <w:t>tiguri în bani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5F449F">
              <w:rPr>
                <w:lang w:val="ro-RO"/>
              </w:rPr>
              <w:t xml:space="preserve">190000 </w:t>
            </w:r>
            <w:r>
              <w:rPr>
                <w:lang w:val="ro-RO"/>
              </w:rPr>
              <w:t>(taxă unică)</w:t>
            </w:r>
          </w:p>
        </w:tc>
        <w:tc>
          <w:tcPr>
            <w:tcW w:w="1418" w:type="dxa"/>
            <w:tcBorders>
              <w:top w:val="single" w:sz="4" w:space="0" w:color="auto"/>
              <w:left w:val="single" w:sz="4" w:space="0" w:color="auto"/>
              <w:bottom w:val="single" w:sz="4" w:space="0" w:color="auto"/>
            </w:tcBorders>
          </w:tcPr>
          <w:p w:rsidR="00B76449" w:rsidRPr="00550A4D" w:rsidRDefault="008E4398"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3</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WC public</w:t>
            </w:r>
          </w:p>
        </w:tc>
        <w:tc>
          <w:tcPr>
            <w:tcW w:w="2268" w:type="dxa"/>
            <w:tcBorders>
              <w:top w:val="single" w:sz="4" w:space="0" w:color="auto"/>
              <w:left w:val="single" w:sz="4" w:space="0" w:color="auto"/>
              <w:bottom w:val="single" w:sz="4" w:space="0" w:color="auto"/>
            </w:tcBorders>
          </w:tcPr>
          <w:p w:rsidR="00B76449" w:rsidRPr="00212262" w:rsidRDefault="00B76449" w:rsidP="003605E5">
            <w:pPr>
              <w:rPr>
                <w:lang w:val="ro-RO"/>
              </w:rPr>
            </w:pPr>
            <w:r w:rsidRPr="00212262">
              <w:rPr>
                <w:lang w:val="ro-RO"/>
              </w:rPr>
              <w:t>3000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4</w:t>
            </w:r>
            <w:r w:rsidRPr="001525C5">
              <w:rPr>
                <w:lang w:val="ro-RO"/>
              </w:rPr>
              <w:t xml:space="preserve">. </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424F40">
            <w:pPr>
              <w:rPr>
                <w:lang w:val="ro-RO"/>
              </w:rPr>
            </w:pPr>
            <w:r w:rsidRPr="001525C5">
              <w:rPr>
                <w:lang w:val="ro-RO"/>
              </w:rPr>
              <w:t>Unitate  pentru  prestarea  serviciilor de  comercializare</w:t>
            </w:r>
            <w:r>
              <w:rPr>
                <w:lang w:val="ro-RO"/>
              </w:rPr>
              <w:t xml:space="preserve"> doar  </w:t>
            </w:r>
            <w:r w:rsidRPr="001525C5">
              <w:rPr>
                <w:lang w:val="ro-RO"/>
              </w:rPr>
              <w:t xml:space="preserve">a  biletelor  de  loterie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b/>
                <w:bCs/>
                <w:lang w:val="ro-RO"/>
              </w:rPr>
            </w:pPr>
            <w:r w:rsidRPr="001525C5">
              <w:rPr>
                <w:lang w:val="ro-RO"/>
              </w:rPr>
              <w:t>4</w:t>
            </w:r>
            <w:r>
              <w:rPr>
                <w:lang w:val="ro-RO"/>
              </w:rPr>
              <w:t>5</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8"/>
              <w:rPr>
                <w:lang w:val="ro-RO"/>
              </w:rPr>
            </w:pPr>
            <w:r w:rsidRPr="001525C5">
              <w:rPr>
                <w:lang w:val="ro-RO"/>
              </w:rPr>
              <w:t xml:space="preserve">Unitate pentru punerea pariurilor şi mizelor  </w:t>
            </w:r>
          </w:p>
        </w:tc>
        <w:tc>
          <w:tcPr>
            <w:tcW w:w="2268" w:type="dxa"/>
            <w:tcBorders>
              <w:top w:val="single" w:sz="4" w:space="0" w:color="auto"/>
              <w:left w:val="single" w:sz="4" w:space="0" w:color="auto"/>
              <w:bottom w:val="single" w:sz="4" w:space="0" w:color="auto"/>
            </w:tcBorders>
          </w:tcPr>
          <w:p w:rsidR="00B76449" w:rsidRPr="001525C5" w:rsidRDefault="00B76449" w:rsidP="003605E5">
            <w:pPr>
              <w:ind w:left="-108"/>
              <w:rPr>
                <w:lang w:val="ro-RO"/>
              </w:rPr>
            </w:pPr>
            <w:r w:rsidRPr="001525C5">
              <w:rPr>
                <w:lang w:val="ro-RO"/>
              </w:rPr>
              <w:t xml:space="preserve">  3000</w:t>
            </w:r>
          </w:p>
        </w:tc>
        <w:tc>
          <w:tcPr>
            <w:tcW w:w="1418" w:type="dxa"/>
            <w:tcBorders>
              <w:top w:val="single" w:sz="4" w:space="0" w:color="auto"/>
              <w:left w:val="single" w:sz="4" w:space="0" w:color="auto"/>
              <w:bottom w:val="single" w:sz="4" w:space="0" w:color="auto"/>
            </w:tcBorders>
          </w:tcPr>
          <w:p w:rsidR="00B76449" w:rsidRPr="00550A4D" w:rsidRDefault="0095654A" w:rsidP="003605E5">
            <w:pPr>
              <w:ind w:left="-108"/>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b/>
                <w:bCs/>
                <w:lang w:val="ro-RO"/>
              </w:rPr>
            </w:pPr>
            <w:r w:rsidRPr="001525C5">
              <w:rPr>
                <w:lang w:val="ro-RO"/>
              </w:rPr>
              <w:t>4</w:t>
            </w:r>
            <w:r>
              <w:rPr>
                <w:lang w:val="ro-RO"/>
              </w:rPr>
              <w:t>6</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8"/>
              <w:spacing w:after="0"/>
              <w:ind w:firstLine="57"/>
              <w:rPr>
                <w:lang w:val="ro-RO"/>
              </w:rPr>
            </w:pPr>
            <w:r w:rsidRPr="001525C5">
              <w:rPr>
                <w:lang w:val="ro-RO"/>
              </w:rPr>
              <w:t>Unitate pentru colectarea:</w:t>
            </w:r>
          </w:p>
          <w:p w:rsidR="00B76449" w:rsidRPr="001525C5" w:rsidRDefault="00B76449" w:rsidP="003605E5">
            <w:pPr>
              <w:pStyle w:val="a8"/>
              <w:spacing w:after="0"/>
              <w:ind w:firstLine="57"/>
              <w:rPr>
                <w:lang w:val="ro-RO"/>
              </w:rPr>
            </w:pPr>
            <w:r w:rsidRPr="001525C5">
              <w:rPr>
                <w:lang w:val="ro-RO"/>
              </w:rPr>
              <w:t xml:space="preserve"> - sticlelor,  maculaturii</w:t>
            </w:r>
          </w:p>
          <w:p w:rsidR="00B76449" w:rsidRPr="001525C5" w:rsidRDefault="00B76449" w:rsidP="003605E5">
            <w:pPr>
              <w:pStyle w:val="a8"/>
              <w:spacing w:after="0"/>
              <w:ind w:firstLine="57"/>
              <w:rPr>
                <w:lang w:val="ro-RO"/>
              </w:rPr>
            </w:pPr>
            <w:r w:rsidRPr="001525C5">
              <w:rPr>
                <w:lang w:val="ro-RO"/>
              </w:rPr>
              <w:lastRenderedPageBreak/>
              <w:t xml:space="preserve"> - metalelor neferoase </w:t>
            </w:r>
            <w:r>
              <w:rPr>
                <w:lang w:val="ro-RO"/>
              </w:rPr>
              <w:t>ş</w:t>
            </w:r>
            <w:r w:rsidRPr="001525C5">
              <w:rPr>
                <w:lang w:val="ro-RO"/>
              </w:rPr>
              <w:t>i feroase</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8"/>
              <w:spacing w:after="0"/>
              <w:ind w:firstLine="57"/>
              <w:rPr>
                <w:lang w:val="ro-RO"/>
              </w:rPr>
            </w:pPr>
          </w:p>
          <w:p w:rsidR="00B76449" w:rsidRPr="001525C5" w:rsidRDefault="00B76449" w:rsidP="003605E5">
            <w:pPr>
              <w:pStyle w:val="a8"/>
              <w:spacing w:after="0"/>
              <w:ind w:left="0" w:firstLine="57"/>
              <w:rPr>
                <w:lang w:val="ro-RO"/>
              </w:rPr>
            </w:pPr>
            <w:r w:rsidRPr="001525C5">
              <w:rPr>
                <w:lang w:val="ro-RO"/>
              </w:rPr>
              <w:t>2200</w:t>
            </w:r>
          </w:p>
          <w:p w:rsidR="00B76449" w:rsidRPr="001525C5" w:rsidRDefault="00B76449" w:rsidP="003605E5">
            <w:pPr>
              <w:pStyle w:val="a8"/>
              <w:spacing w:after="0"/>
              <w:ind w:left="0" w:firstLine="57"/>
              <w:rPr>
                <w:lang w:val="ro-RO"/>
              </w:rPr>
            </w:pPr>
            <w:r w:rsidRPr="001525C5">
              <w:rPr>
                <w:lang w:val="ro-RO"/>
              </w:rPr>
              <w:lastRenderedPageBreak/>
              <w:t>10000</w:t>
            </w:r>
          </w:p>
        </w:tc>
        <w:tc>
          <w:tcPr>
            <w:tcW w:w="1418" w:type="dxa"/>
            <w:tcBorders>
              <w:top w:val="single" w:sz="4" w:space="0" w:color="auto"/>
              <w:left w:val="single" w:sz="4" w:space="0" w:color="auto"/>
              <w:bottom w:val="single" w:sz="4" w:space="0" w:color="auto"/>
            </w:tcBorders>
          </w:tcPr>
          <w:p w:rsidR="00B76449" w:rsidRPr="00550A4D" w:rsidRDefault="00B76449" w:rsidP="003605E5">
            <w:pPr>
              <w:pStyle w:val="a8"/>
              <w:spacing w:after="0"/>
              <w:ind w:firstLine="57"/>
              <w:rPr>
                <w:b/>
                <w:lang w:val="ro-RO"/>
              </w:rPr>
            </w:pP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lastRenderedPageBreak/>
              <w:t>4</w:t>
            </w:r>
            <w:r>
              <w:rPr>
                <w:lang w:val="ro-RO"/>
              </w:rPr>
              <w:t>7</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 xml:space="preserve">Atelier de reparaţie a autovehiculelor (suprafaţa până la 100 mp)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 xml:space="preserve"> 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4</w:t>
            </w:r>
            <w:r>
              <w:rPr>
                <w:lang w:val="ro-RO"/>
              </w:rPr>
              <w:t>8</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 xml:space="preserve">Unitate de prestare a serviciilor cosmetice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350 lei  locul de muncă</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450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Pr>
                <w:lang w:val="ro-RO"/>
              </w:rPr>
              <w:t>49</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Cabinet de depăşire  a stresurilor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 xml:space="preserve">1500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2000</w:t>
            </w:r>
          </w:p>
        </w:tc>
      </w:tr>
      <w:tr w:rsidR="00B76449" w:rsidRPr="00BE17CD"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0</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BE17CD">
            <w:pPr>
              <w:jc w:val="both"/>
              <w:rPr>
                <w:lang w:val="ro-RO"/>
              </w:rPr>
            </w:pPr>
            <w:r>
              <w:rPr>
                <w:lang w:val="ro-RO"/>
              </w:rPr>
              <w:t>Unitate de prestare a serviciilor personale:</w:t>
            </w:r>
          </w:p>
          <w:p w:rsidR="00B76449" w:rsidRDefault="00B76449" w:rsidP="00BE17CD">
            <w:pPr>
              <w:numPr>
                <w:ilvl w:val="0"/>
                <w:numId w:val="4"/>
              </w:numPr>
              <w:jc w:val="both"/>
              <w:rPr>
                <w:lang w:val="ro-RO"/>
              </w:rPr>
            </w:pPr>
            <w:r>
              <w:rPr>
                <w:lang w:val="ro-RO"/>
              </w:rPr>
              <w:t>activități de astrologie și spiritism, servicii ale organizațiilor genealogice</w:t>
            </w:r>
          </w:p>
          <w:p w:rsidR="00B76449" w:rsidRDefault="00B76449" w:rsidP="00BE17CD">
            <w:pPr>
              <w:numPr>
                <w:ilvl w:val="0"/>
                <w:numId w:val="4"/>
              </w:numPr>
              <w:jc w:val="both"/>
              <w:rPr>
                <w:lang w:val="ro-RO"/>
              </w:rPr>
            </w:pPr>
            <w:r>
              <w:rPr>
                <w:lang w:val="ro-RO"/>
              </w:rPr>
              <w:t>servicii de escortă, servicii de stabilire a întâlnirilor, servicii ale agențiilor matrimoniale</w:t>
            </w:r>
          </w:p>
          <w:p w:rsidR="00B76449" w:rsidRDefault="00550A4D" w:rsidP="00BE17CD">
            <w:pPr>
              <w:numPr>
                <w:ilvl w:val="0"/>
                <w:numId w:val="4"/>
              </w:numPr>
              <w:jc w:val="both"/>
              <w:rPr>
                <w:lang w:val="ro-RO"/>
              </w:rPr>
            </w:pPr>
            <w:r>
              <w:rPr>
                <w:lang w:val="ro-RO"/>
              </w:rPr>
              <w:t>studio</w:t>
            </w:r>
            <w:r w:rsidR="00B76449">
              <w:rPr>
                <w:lang w:val="ro-RO"/>
              </w:rPr>
              <w:t xml:space="preserve"> de tatuaj și </w:t>
            </w:r>
            <w:proofErr w:type="spellStart"/>
            <w:r w:rsidR="00B76449">
              <w:rPr>
                <w:lang w:val="ro-RO"/>
              </w:rPr>
              <w:t>piersing</w:t>
            </w:r>
            <w:proofErr w:type="spellEnd"/>
          </w:p>
          <w:p w:rsidR="00B76449" w:rsidRDefault="00B76449" w:rsidP="00BE17CD">
            <w:pPr>
              <w:numPr>
                <w:ilvl w:val="0"/>
                <w:numId w:val="4"/>
              </w:numPr>
              <w:jc w:val="both"/>
              <w:rPr>
                <w:lang w:val="ro-RO"/>
              </w:rPr>
            </w:pPr>
            <w:r>
              <w:rPr>
                <w:lang w:val="ro-RO"/>
              </w:rPr>
              <w:t>servicii de îngrijire a animalelor de companie</w:t>
            </w:r>
          </w:p>
          <w:p w:rsidR="00B76449" w:rsidRPr="001525C5" w:rsidRDefault="00B76449" w:rsidP="00314529">
            <w:pPr>
              <w:numPr>
                <w:ilvl w:val="0"/>
                <w:numId w:val="4"/>
              </w:numPr>
              <w:jc w:val="both"/>
              <w:rPr>
                <w:lang w:val="ro-RO"/>
              </w:rPr>
            </w:pPr>
            <w:r>
              <w:rPr>
                <w:lang w:val="ro-RO"/>
              </w:rPr>
              <w:t>servicii ale lustragiilor, hamalilor, valeților pentru parcarea mașinilor</w:t>
            </w:r>
            <w:r w:rsidRPr="001525C5">
              <w:rPr>
                <w:sz w:val="28"/>
                <w:szCs w:val="28"/>
                <w:lang w:val="ro-RO"/>
              </w:rPr>
              <w:t xml:space="preserve"> </w:t>
            </w:r>
          </w:p>
        </w:tc>
        <w:tc>
          <w:tcPr>
            <w:tcW w:w="2268" w:type="dxa"/>
            <w:tcBorders>
              <w:top w:val="single" w:sz="4" w:space="0" w:color="auto"/>
              <w:left w:val="single" w:sz="4" w:space="0" w:color="auto"/>
              <w:bottom w:val="single" w:sz="4" w:space="0" w:color="auto"/>
            </w:tcBorders>
          </w:tcPr>
          <w:p w:rsidR="00B76449" w:rsidRDefault="00B76449" w:rsidP="003605E5">
            <w:pPr>
              <w:rPr>
                <w:lang w:val="ro-RO"/>
              </w:rPr>
            </w:pPr>
          </w:p>
          <w:p w:rsidR="00B76449" w:rsidRDefault="00B76449" w:rsidP="003605E5">
            <w:pPr>
              <w:rPr>
                <w:lang w:val="ro-RO"/>
              </w:rPr>
            </w:pPr>
            <w:r>
              <w:rPr>
                <w:lang w:val="ro-RO"/>
              </w:rPr>
              <w:t>2000</w:t>
            </w:r>
          </w:p>
          <w:p w:rsidR="00B76449" w:rsidRDefault="00B76449" w:rsidP="003605E5">
            <w:pPr>
              <w:rPr>
                <w:lang w:val="ro-RO"/>
              </w:rPr>
            </w:pPr>
          </w:p>
          <w:p w:rsidR="00B76449" w:rsidRDefault="00B76449" w:rsidP="003605E5">
            <w:pPr>
              <w:rPr>
                <w:lang w:val="ro-RO"/>
              </w:rPr>
            </w:pPr>
            <w:r>
              <w:rPr>
                <w:lang w:val="ro-RO"/>
              </w:rPr>
              <w:t>3000</w:t>
            </w:r>
          </w:p>
          <w:p w:rsidR="00B76449" w:rsidRDefault="00B76449" w:rsidP="003605E5">
            <w:pPr>
              <w:rPr>
                <w:lang w:val="ro-RO"/>
              </w:rPr>
            </w:pPr>
          </w:p>
          <w:p w:rsidR="00B76449" w:rsidRDefault="00B76449" w:rsidP="003605E5">
            <w:pPr>
              <w:rPr>
                <w:lang w:val="ro-RO"/>
              </w:rPr>
            </w:pPr>
            <w:r>
              <w:rPr>
                <w:lang w:val="ro-RO"/>
              </w:rPr>
              <w:t>5000</w:t>
            </w:r>
          </w:p>
          <w:p w:rsidR="00B76449" w:rsidRDefault="00B76449" w:rsidP="003605E5">
            <w:pPr>
              <w:rPr>
                <w:lang w:val="ro-RO"/>
              </w:rPr>
            </w:pPr>
            <w:r>
              <w:rPr>
                <w:lang w:val="ro-RO"/>
              </w:rPr>
              <w:t>2000</w:t>
            </w:r>
          </w:p>
          <w:p w:rsidR="00B76449" w:rsidRDefault="00B76449" w:rsidP="003605E5">
            <w:pPr>
              <w:rPr>
                <w:lang w:val="ro-RO"/>
              </w:rPr>
            </w:pPr>
          </w:p>
          <w:p w:rsidR="00B76449" w:rsidRPr="001525C5" w:rsidRDefault="00B76449" w:rsidP="003605E5">
            <w:pPr>
              <w:rPr>
                <w:lang w:val="ro-RO"/>
              </w:rPr>
            </w:pPr>
            <w:r>
              <w:rPr>
                <w:lang w:val="ro-RO"/>
              </w:rPr>
              <w:t>1500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95654A" w:rsidRPr="00550A4D" w:rsidRDefault="0095654A" w:rsidP="003605E5">
            <w:pPr>
              <w:rPr>
                <w:b/>
                <w:lang w:val="ro-RO"/>
              </w:rPr>
            </w:pPr>
            <w:r w:rsidRPr="00550A4D">
              <w:rPr>
                <w:b/>
                <w:lang w:val="ro-RO"/>
              </w:rPr>
              <w:t>3000</w:t>
            </w:r>
          </w:p>
          <w:p w:rsidR="0095654A" w:rsidRPr="00550A4D" w:rsidRDefault="0095654A" w:rsidP="003605E5">
            <w:pPr>
              <w:rPr>
                <w:b/>
                <w:lang w:val="ro-RO"/>
              </w:rPr>
            </w:pPr>
          </w:p>
          <w:p w:rsidR="0095654A" w:rsidRPr="00550A4D" w:rsidRDefault="0095654A" w:rsidP="003605E5">
            <w:pPr>
              <w:rPr>
                <w:b/>
                <w:lang w:val="ro-RO"/>
              </w:rPr>
            </w:pPr>
            <w:r w:rsidRPr="00550A4D">
              <w:rPr>
                <w:b/>
                <w:lang w:val="ro-RO"/>
              </w:rPr>
              <w:t>4000</w:t>
            </w:r>
          </w:p>
          <w:p w:rsidR="0095654A" w:rsidRPr="00550A4D" w:rsidRDefault="0095654A" w:rsidP="003605E5">
            <w:pPr>
              <w:rPr>
                <w:b/>
                <w:lang w:val="ro-RO"/>
              </w:rPr>
            </w:pPr>
          </w:p>
          <w:p w:rsidR="0095654A" w:rsidRPr="00550A4D" w:rsidRDefault="0095654A" w:rsidP="003605E5">
            <w:pPr>
              <w:rPr>
                <w:b/>
                <w:lang w:val="ro-RO"/>
              </w:rPr>
            </w:pPr>
            <w:r w:rsidRPr="00550A4D">
              <w:rPr>
                <w:b/>
                <w:lang w:val="ro-RO"/>
              </w:rPr>
              <w:t>6000</w:t>
            </w:r>
          </w:p>
          <w:p w:rsidR="0095654A" w:rsidRPr="00550A4D" w:rsidRDefault="0095654A" w:rsidP="003605E5">
            <w:pPr>
              <w:rPr>
                <w:b/>
                <w:lang w:val="ro-RO"/>
              </w:rPr>
            </w:pPr>
            <w:r w:rsidRPr="00550A4D">
              <w:rPr>
                <w:b/>
                <w:lang w:val="ro-RO"/>
              </w:rPr>
              <w:t>3000</w:t>
            </w:r>
          </w:p>
          <w:p w:rsidR="0095654A" w:rsidRPr="00550A4D" w:rsidRDefault="0095654A" w:rsidP="003605E5">
            <w:pPr>
              <w:rPr>
                <w:b/>
                <w:lang w:val="ro-RO"/>
              </w:rPr>
            </w:pPr>
          </w:p>
          <w:p w:rsidR="0095654A" w:rsidRPr="00550A4D" w:rsidRDefault="0095654A" w:rsidP="003605E5">
            <w:pPr>
              <w:rPr>
                <w:b/>
                <w:lang w:val="ro-RO"/>
              </w:rPr>
            </w:pPr>
            <w:r w:rsidRPr="00550A4D">
              <w:rPr>
                <w:b/>
                <w:lang w:val="ro-RO"/>
              </w:rPr>
              <w:t>2000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1</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 xml:space="preserve">Terase de vară, amplasate pe teren municipal, </w:t>
            </w:r>
          </w:p>
          <w:p w:rsidR="00B76449" w:rsidRPr="001525C5" w:rsidRDefault="00B76449" w:rsidP="003605E5">
            <w:pPr>
              <w:jc w:val="both"/>
              <w:rPr>
                <w:color w:val="000000"/>
                <w:lang w:val="ro-RO" w:eastAsia="ro-RO"/>
              </w:rPr>
            </w:pPr>
            <w:r w:rsidRPr="001525C5">
              <w:rPr>
                <w:color w:val="000000"/>
                <w:lang w:val="ro-RO"/>
              </w:rPr>
              <w:t xml:space="preserve"> fără</w:t>
            </w:r>
            <w:r w:rsidRPr="001525C5">
              <w:rPr>
                <w:rStyle w:val="32"/>
                <w:rFonts w:ascii="Times New Roman" w:hAnsi="Times New Roman" w:cs="Times New Roman"/>
                <w:sz w:val="24"/>
                <w:szCs w:val="24"/>
                <w:u w:val="none"/>
              </w:rPr>
              <w:t xml:space="preserve"> relaţii funciare (</w:t>
            </w:r>
            <w:r w:rsidRPr="001525C5">
              <w:rPr>
                <w:color w:val="000000"/>
                <w:lang w:val="ro-RO"/>
              </w:rPr>
              <w:t xml:space="preserve">în funcţie de suprafaţa ocupată)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color w:val="000000"/>
                <w:lang w:val="ro-RO"/>
              </w:rPr>
              <w:t>200 lei/mp</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2</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Hoteluri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4000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3</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Campinguri şi alte posibilităţi de cazare de scurtă durată</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2000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3000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4</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Agenţii de turism (voiaj)</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5000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5</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Agenţii imobiliare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5000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8000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6</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Unităţi de prestări servicii de secretariat şi traduceri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2000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3000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57.</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5D1E1A">
            <w:pPr>
              <w:rPr>
                <w:color w:val="000000"/>
                <w:lang w:val="ro-RO"/>
              </w:rPr>
            </w:pPr>
            <w:r w:rsidRPr="00292965">
              <w:rPr>
                <w:color w:val="000000"/>
                <w:lang w:val="ro-RO"/>
              </w:rPr>
              <w:t xml:space="preserve">Unităţi de prestare a serviciilor de curăţenie </w:t>
            </w:r>
          </w:p>
        </w:tc>
        <w:tc>
          <w:tcPr>
            <w:tcW w:w="2268" w:type="dxa"/>
            <w:tcBorders>
              <w:top w:val="single" w:sz="4" w:space="0" w:color="auto"/>
              <w:left w:val="single" w:sz="4" w:space="0" w:color="auto"/>
              <w:bottom w:val="single" w:sz="4" w:space="0" w:color="auto"/>
            </w:tcBorders>
          </w:tcPr>
          <w:p w:rsidR="00B76449" w:rsidRPr="00292965" w:rsidRDefault="00B76449" w:rsidP="005D1E1A">
            <w:pPr>
              <w:rPr>
                <w:color w:val="000000"/>
                <w:lang w:val="ro-RO"/>
              </w:rPr>
            </w:pPr>
            <w:r w:rsidRPr="0029296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5D1E1A">
            <w:pPr>
              <w:rPr>
                <w:b/>
                <w:color w:val="000000"/>
                <w:lang w:val="ro-RO"/>
              </w:rPr>
            </w:pPr>
            <w:r w:rsidRPr="00550A4D">
              <w:rPr>
                <w:b/>
                <w:color w:val="000000"/>
                <w:lang w:val="ro-RO"/>
              </w:rPr>
              <w:t>4000</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58.</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 xml:space="preserve">Unități de comercializare a biletelor </w:t>
            </w:r>
            <w:proofErr w:type="spellStart"/>
            <w:r w:rsidRPr="00292965">
              <w:rPr>
                <w:color w:val="000000"/>
                <w:lang w:val="ro-RO"/>
              </w:rPr>
              <w:t>avia</w:t>
            </w:r>
            <w:proofErr w:type="spellEnd"/>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4000</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59.</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Unități de comercializare a biletelor pentru evenimente teatrale, sportive și alte evenimente de distracții și amuzament</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 xml:space="preserve">1500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2000</w:t>
            </w:r>
          </w:p>
        </w:tc>
      </w:tr>
      <w:tr w:rsidR="00B76449" w:rsidRPr="008F5CBA"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60.</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 xml:space="preserve">Unități de comerț ambulant amplasate pe teren municipal, pentru deservirea populației în baza dispozițiilor: </w:t>
            </w:r>
          </w:p>
          <w:p w:rsidR="00B76449" w:rsidRPr="00292965" w:rsidRDefault="00B76449" w:rsidP="003605E5">
            <w:pPr>
              <w:numPr>
                <w:ilvl w:val="0"/>
                <w:numId w:val="4"/>
              </w:numPr>
              <w:rPr>
                <w:color w:val="000000"/>
                <w:lang w:val="ro-RO"/>
              </w:rPr>
            </w:pPr>
            <w:r w:rsidRPr="00292965">
              <w:rPr>
                <w:color w:val="000000"/>
                <w:lang w:val="ro-RO"/>
              </w:rPr>
              <w:t>pentru unitățile ce ocupă suprafața până la 6 mp</w:t>
            </w:r>
          </w:p>
          <w:p w:rsidR="00B76449" w:rsidRPr="00292965" w:rsidRDefault="00B76449" w:rsidP="003605E5">
            <w:pPr>
              <w:numPr>
                <w:ilvl w:val="0"/>
                <w:numId w:val="4"/>
              </w:numPr>
              <w:rPr>
                <w:color w:val="000000"/>
                <w:lang w:val="ro-RO"/>
              </w:rPr>
            </w:pPr>
            <w:r w:rsidRPr="00292965">
              <w:rPr>
                <w:color w:val="000000"/>
                <w:lang w:val="ro-RO"/>
              </w:rPr>
              <w:t>pentru unitățile cu suprafața de la 6,1 mp</w:t>
            </w:r>
          </w:p>
          <w:p w:rsidR="00B76449" w:rsidRPr="00292965" w:rsidRDefault="00B76449" w:rsidP="00017183">
            <w:pPr>
              <w:rPr>
                <w:color w:val="000000"/>
                <w:lang w:val="ro-RO"/>
              </w:rPr>
            </w:pPr>
          </w:p>
          <w:p w:rsidR="00B76449" w:rsidRPr="00292965" w:rsidRDefault="00B76449" w:rsidP="003605E5">
            <w:pPr>
              <w:ind w:left="-47"/>
              <w:rPr>
                <w:color w:val="000000"/>
                <w:lang w:val="ro-RO"/>
              </w:rPr>
            </w:pPr>
            <w:r w:rsidRPr="00292965">
              <w:rPr>
                <w:color w:val="000000"/>
                <w:lang w:val="ro-RO"/>
              </w:rPr>
              <w:t xml:space="preserve"> Pentru manifestările care durează mai mult de 3 zile:</w:t>
            </w:r>
          </w:p>
          <w:p w:rsidR="00B76449" w:rsidRPr="00292965" w:rsidRDefault="00B76449" w:rsidP="00AD6D3A">
            <w:pPr>
              <w:numPr>
                <w:ilvl w:val="0"/>
                <w:numId w:val="4"/>
              </w:numPr>
              <w:rPr>
                <w:color w:val="000000"/>
                <w:lang w:val="ro-RO"/>
              </w:rPr>
            </w:pPr>
            <w:r w:rsidRPr="00292965">
              <w:rPr>
                <w:color w:val="000000"/>
                <w:lang w:val="ro-RO"/>
              </w:rPr>
              <w:t xml:space="preserve"> pentru unitățile ce ocupă suprafața până la 6 mp</w:t>
            </w:r>
          </w:p>
          <w:p w:rsidR="00B76449" w:rsidRPr="00292965" w:rsidRDefault="00B76449" w:rsidP="00AD6D3A">
            <w:pPr>
              <w:numPr>
                <w:ilvl w:val="0"/>
                <w:numId w:val="4"/>
              </w:numPr>
              <w:rPr>
                <w:color w:val="000000"/>
                <w:lang w:val="ro-RO"/>
              </w:rPr>
            </w:pPr>
            <w:r>
              <w:rPr>
                <w:color w:val="000000"/>
                <w:lang w:val="ro-RO"/>
              </w:rPr>
              <w:t xml:space="preserve"> </w:t>
            </w:r>
            <w:r w:rsidRPr="00292965">
              <w:rPr>
                <w:color w:val="000000"/>
                <w:lang w:val="ro-RO"/>
              </w:rPr>
              <w:t>pentru unitățile cu suprafața de la 6,1 mp</w:t>
            </w:r>
          </w:p>
          <w:p w:rsidR="00B76449" w:rsidRPr="00292965" w:rsidRDefault="00B76449" w:rsidP="003605E5">
            <w:pPr>
              <w:ind w:left="-47"/>
              <w:rPr>
                <w:color w:val="000000"/>
                <w:lang w:val="ro-RO"/>
              </w:rPr>
            </w:pPr>
          </w:p>
          <w:p w:rsidR="00B76449" w:rsidRPr="00292965" w:rsidRDefault="00B76449" w:rsidP="003605E5">
            <w:pPr>
              <w:ind w:left="-47"/>
              <w:rPr>
                <w:color w:val="000000"/>
                <w:lang w:val="ro-RO"/>
              </w:rPr>
            </w:pPr>
            <w:r w:rsidRPr="00292965">
              <w:rPr>
                <w:color w:val="000000"/>
                <w:lang w:val="ro-RO"/>
              </w:rPr>
              <w:t xml:space="preserve">Unități de </w:t>
            </w:r>
            <w:r>
              <w:rPr>
                <w:color w:val="000000"/>
                <w:lang w:val="ro-RO"/>
              </w:rPr>
              <w:t xml:space="preserve">comerț </w:t>
            </w:r>
            <w:r w:rsidRPr="00292965">
              <w:rPr>
                <w:color w:val="000000"/>
                <w:lang w:val="ro-RO"/>
              </w:rPr>
              <w:t>ambulant amplasate pe teren municipal</w:t>
            </w:r>
            <w:r>
              <w:rPr>
                <w:color w:val="000000"/>
                <w:lang w:val="ro-RO"/>
              </w:rPr>
              <w:t xml:space="preserve"> în perimetrul Pieței Marii Adunări Naționale</w:t>
            </w:r>
            <w:r w:rsidRPr="00292965">
              <w:rPr>
                <w:color w:val="000000"/>
                <w:lang w:val="ro-RO"/>
              </w:rPr>
              <w:t>, pentru deservirea populației în cadrul manifestărilor cultural-artistice la Hramul orașului:</w:t>
            </w:r>
          </w:p>
          <w:p w:rsidR="00B76449" w:rsidRPr="00292965" w:rsidRDefault="00B76449" w:rsidP="003605E5">
            <w:pPr>
              <w:numPr>
                <w:ilvl w:val="0"/>
                <w:numId w:val="4"/>
              </w:numPr>
              <w:rPr>
                <w:color w:val="000000"/>
                <w:lang w:val="ro-RO"/>
              </w:rPr>
            </w:pPr>
            <w:r w:rsidRPr="00292965">
              <w:rPr>
                <w:color w:val="000000"/>
                <w:lang w:val="ro-RO"/>
              </w:rPr>
              <w:t>cafenea improvizată până la 50 mp</w:t>
            </w:r>
          </w:p>
          <w:p w:rsidR="00B76449" w:rsidRPr="00292965" w:rsidRDefault="00B76449" w:rsidP="003605E5">
            <w:pPr>
              <w:numPr>
                <w:ilvl w:val="0"/>
                <w:numId w:val="4"/>
              </w:numPr>
              <w:rPr>
                <w:color w:val="000000"/>
                <w:lang w:val="ro-RO"/>
              </w:rPr>
            </w:pPr>
            <w:r w:rsidRPr="00292965">
              <w:rPr>
                <w:color w:val="000000"/>
                <w:lang w:val="ro-RO"/>
              </w:rPr>
              <w:t>cafenea improvizată de la 50,1 mp</w:t>
            </w:r>
          </w:p>
          <w:p w:rsidR="00B76449" w:rsidRPr="00292965" w:rsidRDefault="00B76449" w:rsidP="003605E5">
            <w:pPr>
              <w:numPr>
                <w:ilvl w:val="0"/>
                <w:numId w:val="4"/>
              </w:numPr>
              <w:rPr>
                <w:color w:val="000000"/>
                <w:lang w:val="ro-RO"/>
              </w:rPr>
            </w:pPr>
            <w:r w:rsidRPr="00292965">
              <w:rPr>
                <w:color w:val="000000"/>
                <w:lang w:val="ro-RO"/>
              </w:rPr>
              <w:t>chioșc (căsuță) până la 9 mp</w:t>
            </w:r>
          </w:p>
          <w:p w:rsidR="00B76449" w:rsidRPr="00292965" w:rsidRDefault="00B76449" w:rsidP="003605E5">
            <w:pPr>
              <w:numPr>
                <w:ilvl w:val="0"/>
                <w:numId w:val="4"/>
              </w:numPr>
              <w:rPr>
                <w:color w:val="000000"/>
                <w:lang w:val="ro-RO"/>
              </w:rPr>
            </w:pPr>
            <w:r w:rsidRPr="00292965">
              <w:rPr>
                <w:color w:val="000000"/>
                <w:lang w:val="ro-RO"/>
              </w:rPr>
              <w:t>chioșc (căsuță) de la 9,1 mp</w:t>
            </w:r>
          </w:p>
          <w:p w:rsidR="00B76449" w:rsidRPr="00292965" w:rsidRDefault="00B76449" w:rsidP="003605E5">
            <w:pPr>
              <w:numPr>
                <w:ilvl w:val="0"/>
                <w:numId w:val="4"/>
              </w:numPr>
              <w:rPr>
                <w:color w:val="000000"/>
                <w:lang w:val="ro-RO"/>
              </w:rPr>
            </w:pPr>
            <w:r w:rsidRPr="00292965">
              <w:rPr>
                <w:color w:val="000000"/>
                <w:lang w:val="ro-RO"/>
              </w:rPr>
              <w:t xml:space="preserve">tonetă/ tarabă </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p>
          <w:p w:rsidR="00B76449" w:rsidRPr="00292965" w:rsidRDefault="00B76449" w:rsidP="003605E5">
            <w:pPr>
              <w:rPr>
                <w:color w:val="000000"/>
                <w:lang w:val="ro-RO"/>
              </w:rPr>
            </w:pPr>
          </w:p>
          <w:p w:rsidR="008F5CBA" w:rsidRDefault="008F5CBA" w:rsidP="003605E5">
            <w:pPr>
              <w:rPr>
                <w:color w:val="000000"/>
                <w:lang w:val="ro-RO"/>
              </w:rPr>
            </w:pPr>
          </w:p>
          <w:p w:rsidR="00B76449" w:rsidRPr="00292965" w:rsidRDefault="00B76449" w:rsidP="003605E5">
            <w:pPr>
              <w:rPr>
                <w:color w:val="000000"/>
                <w:lang w:val="ro-RO"/>
              </w:rPr>
            </w:pPr>
            <w:r w:rsidRPr="00292965">
              <w:rPr>
                <w:color w:val="000000"/>
                <w:lang w:val="ro-RO"/>
              </w:rPr>
              <w:t>200 lei/zi</w:t>
            </w:r>
          </w:p>
          <w:p w:rsidR="00B76449" w:rsidRPr="00292965" w:rsidRDefault="00B76449" w:rsidP="003605E5">
            <w:pPr>
              <w:rPr>
                <w:color w:val="000000"/>
                <w:lang w:val="ro-RO"/>
              </w:rPr>
            </w:pPr>
            <w:r w:rsidRPr="00292965">
              <w:rPr>
                <w:color w:val="000000"/>
                <w:lang w:val="ro-RO"/>
              </w:rPr>
              <w:t>400 lei/zi</w:t>
            </w:r>
          </w:p>
          <w:p w:rsidR="00B76449" w:rsidRPr="00292965" w:rsidRDefault="00B76449" w:rsidP="003605E5">
            <w:pPr>
              <w:rPr>
                <w:color w:val="000000"/>
                <w:lang w:val="ro-RO"/>
              </w:rPr>
            </w:pPr>
          </w:p>
          <w:p w:rsidR="00B76449" w:rsidRPr="00292965" w:rsidRDefault="00B76449" w:rsidP="003605E5">
            <w:pPr>
              <w:rPr>
                <w:color w:val="000000"/>
                <w:lang w:val="ro-RO"/>
              </w:rPr>
            </w:pPr>
          </w:p>
          <w:p w:rsidR="00B76449" w:rsidRPr="00292965" w:rsidRDefault="00B76449" w:rsidP="003605E5">
            <w:pPr>
              <w:rPr>
                <w:color w:val="000000"/>
                <w:lang w:val="ro-RO"/>
              </w:rPr>
            </w:pPr>
            <w:r w:rsidRPr="00292965">
              <w:rPr>
                <w:color w:val="000000"/>
                <w:lang w:val="ro-RO"/>
              </w:rPr>
              <w:t>700</w:t>
            </w:r>
            <w:r w:rsidR="008F5CBA">
              <w:rPr>
                <w:color w:val="000000"/>
                <w:lang w:val="ro-RO"/>
              </w:rPr>
              <w:t xml:space="preserve"> lei (</w:t>
            </w:r>
            <w:r>
              <w:rPr>
                <w:color w:val="000000"/>
                <w:lang w:val="ro-RO"/>
              </w:rPr>
              <w:t>taxă unică</w:t>
            </w:r>
            <w:r w:rsidR="008F5CBA">
              <w:rPr>
                <w:color w:val="000000"/>
                <w:lang w:val="ro-RO"/>
              </w:rPr>
              <w:t>)</w:t>
            </w:r>
          </w:p>
          <w:p w:rsidR="00B76449" w:rsidRPr="00292965" w:rsidRDefault="00B76449" w:rsidP="003605E5">
            <w:pPr>
              <w:rPr>
                <w:color w:val="000000"/>
                <w:lang w:val="ro-RO"/>
              </w:rPr>
            </w:pPr>
            <w:r w:rsidRPr="00292965">
              <w:rPr>
                <w:color w:val="000000"/>
                <w:lang w:val="ro-RO"/>
              </w:rPr>
              <w:t>1400</w:t>
            </w:r>
            <w:r>
              <w:rPr>
                <w:color w:val="000000"/>
                <w:lang w:val="ro-RO"/>
              </w:rPr>
              <w:t xml:space="preserve"> </w:t>
            </w:r>
            <w:r w:rsidR="008F5CBA">
              <w:rPr>
                <w:color w:val="000000"/>
                <w:lang w:val="ro-RO"/>
              </w:rPr>
              <w:t>lei (</w:t>
            </w:r>
            <w:r>
              <w:rPr>
                <w:color w:val="000000"/>
                <w:lang w:val="ro-RO"/>
              </w:rPr>
              <w:t>taxă unică</w:t>
            </w:r>
            <w:r w:rsidR="008F5CBA">
              <w:rPr>
                <w:color w:val="000000"/>
                <w:lang w:val="ro-RO"/>
              </w:rPr>
              <w:t>)</w:t>
            </w:r>
          </w:p>
          <w:p w:rsidR="00B76449" w:rsidRPr="00292965" w:rsidRDefault="00B76449" w:rsidP="003605E5">
            <w:pPr>
              <w:rPr>
                <w:color w:val="000000"/>
                <w:lang w:val="ro-RO"/>
              </w:rPr>
            </w:pPr>
          </w:p>
          <w:p w:rsidR="00B76449" w:rsidRPr="00292965" w:rsidRDefault="00B76449" w:rsidP="003605E5">
            <w:pPr>
              <w:rPr>
                <w:color w:val="000000"/>
                <w:lang w:val="ro-RO"/>
              </w:rPr>
            </w:pPr>
          </w:p>
          <w:p w:rsidR="00B76449" w:rsidRPr="00292965" w:rsidRDefault="00B76449" w:rsidP="003605E5">
            <w:pPr>
              <w:rPr>
                <w:color w:val="000000"/>
                <w:lang w:val="ro-RO"/>
              </w:rPr>
            </w:pPr>
          </w:p>
          <w:p w:rsidR="00B76449" w:rsidRDefault="00B76449" w:rsidP="003605E5">
            <w:pPr>
              <w:rPr>
                <w:color w:val="000000"/>
                <w:lang w:val="ro-RO"/>
              </w:rPr>
            </w:pPr>
          </w:p>
          <w:p w:rsidR="00D7203A" w:rsidRDefault="00D7203A" w:rsidP="003605E5">
            <w:pPr>
              <w:rPr>
                <w:color w:val="000000"/>
                <w:lang w:val="ro-RO"/>
              </w:rPr>
            </w:pPr>
          </w:p>
          <w:p w:rsidR="00B76449" w:rsidRPr="00292965" w:rsidRDefault="00B76449" w:rsidP="003605E5">
            <w:pPr>
              <w:rPr>
                <w:color w:val="000000"/>
                <w:lang w:val="ro-RO"/>
              </w:rPr>
            </w:pPr>
            <w:r w:rsidRPr="00292965">
              <w:rPr>
                <w:color w:val="000000"/>
                <w:lang w:val="ro-RO"/>
              </w:rPr>
              <w:t xml:space="preserve">3000 </w:t>
            </w:r>
          </w:p>
          <w:p w:rsidR="00B76449" w:rsidRPr="00292965" w:rsidRDefault="00B76449" w:rsidP="003605E5">
            <w:pPr>
              <w:rPr>
                <w:color w:val="000000"/>
                <w:lang w:val="ro-RO"/>
              </w:rPr>
            </w:pPr>
            <w:r w:rsidRPr="00292965">
              <w:rPr>
                <w:color w:val="000000"/>
                <w:lang w:val="ro-RO"/>
              </w:rPr>
              <w:t xml:space="preserve">5000 </w:t>
            </w:r>
          </w:p>
          <w:p w:rsidR="00B76449" w:rsidRPr="00292965" w:rsidRDefault="00B76449" w:rsidP="003605E5">
            <w:pPr>
              <w:rPr>
                <w:color w:val="000000"/>
                <w:lang w:val="ro-RO"/>
              </w:rPr>
            </w:pPr>
            <w:r w:rsidRPr="00292965">
              <w:rPr>
                <w:color w:val="000000"/>
                <w:lang w:val="ro-RO"/>
              </w:rPr>
              <w:t xml:space="preserve">1000 </w:t>
            </w:r>
          </w:p>
          <w:p w:rsidR="00B76449" w:rsidRPr="00292965" w:rsidRDefault="00B76449" w:rsidP="003605E5">
            <w:pPr>
              <w:rPr>
                <w:color w:val="000000"/>
                <w:lang w:val="ro-RO"/>
              </w:rPr>
            </w:pPr>
            <w:r w:rsidRPr="00292965">
              <w:rPr>
                <w:color w:val="000000"/>
                <w:lang w:val="ro-RO"/>
              </w:rPr>
              <w:t xml:space="preserve">3000 </w:t>
            </w:r>
          </w:p>
          <w:p w:rsidR="00B76449" w:rsidRPr="00292965" w:rsidRDefault="00B76449" w:rsidP="003605E5">
            <w:pPr>
              <w:rPr>
                <w:color w:val="000000"/>
                <w:lang w:val="ro-RO"/>
              </w:rPr>
            </w:pPr>
            <w:r w:rsidRPr="00292965">
              <w:rPr>
                <w:color w:val="000000"/>
                <w:lang w:val="ro-RO"/>
              </w:rPr>
              <w:t xml:space="preserve">1000/500 </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95654A">
            <w:pPr>
              <w:rPr>
                <w:b/>
                <w:color w:val="000000"/>
                <w:lang w:val="ro-RO"/>
              </w:rPr>
            </w:pPr>
            <w:r w:rsidRPr="00550A4D">
              <w:rPr>
                <w:b/>
                <w:color w:val="000000"/>
                <w:lang w:val="ro-RO"/>
              </w:rPr>
              <w:t>-</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61.</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Magazin on-line</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4000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62.</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5D1E1A">
            <w:pPr>
              <w:ind w:hanging="47"/>
              <w:jc w:val="both"/>
              <w:rPr>
                <w:color w:val="000000"/>
                <w:lang w:val="ro-RO"/>
              </w:rPr>
            </w:pPr>
            <w:r w:rsidRPr="00292965">
              <w:rPr>
                <w:color w:val="000000"/>
                <w:lang w:val="ro-RO"/>
              </w:rPr>
              <w:t>Intermedieri în comerț</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5000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5D1E1A"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63.</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5D1E1A">
            <w:pPr>
              <w:ind w:hanging="47"/>
              <w:jc w:val="both"/>
              <w:rPr>
                <w:color w:val="000000"/>
                <w:lang w:val="ro-RO"/>
              </w:rPr>
            </w:pPr>
            <w:r w:rsidRPr="00292965">
              <w:rPr>
                <w:color w:val="000000"/>
                <w:lang w:val="ro-RO"/>
              </w:rPr>
              <w:t xml:space="preserve">Servicii de fotocopiere, multiplicare, copertare/laminare (prestate în încăperi) </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2000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770413"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Pr>
                <w:lang w:val="ro-RO"/>
              </w:rPr>
              <w:t>64.</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5D1E1A">
            <w:pPr>
              <w:ind w:hanging="47"/>
              <w:jc w:val="both"/>
              <w:rPr>
                <w:color w:val="000000"/>
                <w:lang w:val="ro-RO"/>
              </w:rPr>
            </w:pPr>
            <w:r>
              <w:rPr>
                <w:color w:val="000000"/>
                <w:lang w:val="ro-RO"/>
              </w:rPr>
              <w:t xml:space="preserve">Magazine auto cu teren pentru expunerea </w:t>
            </w:r>
            <w:r>
              <w:rPr>
                <w:color w:val="000000"/>
                <w:lang w:val="ro-RO"/>
              </w:rPr>
              <w:lastRenderedPageBreak/>
              <w:t>automobilelor:</w:t>
            </w:r>
          </w:p>
          <w:p w:rsidR="00B76449" w:rsidRDefault="00B76449" w:rsidP="00770413">
            <w:pPr>
              <w:numPr>
                <w:ilvl w:val="0"/>
                <w:numId w:val="4"/>
              </w:numPr>
              <w:jc w:val="both"/>
              <w:rPr>
                <w:color w:val="000000"/>
                <w:lang w:val="ro-RO"/>
              </w:rPr>
            </w:pPr>
            <w:r>
              <w:rPr>
                <w:color w:val="000000"/>
                <w:lang w:val="ro-RO"/>
              </w:rPr>
              <w:t>până la 100 mp</w:t>
            </w:r>
          </w:p>
          <w:p w:rsidR="00B76449" w:rsidRDefault="00B76449" w:rsidP="00770413">
            <w:pPr>
              <w:numPr>
                <w:ilvl w:val="0"/>
                <w:numId w:val="4"/>
              </w:numPr>
              <w:jc w:val="both"/>
              <w:rPr>
                <w:color w:val="000000"/>
                <w:lang w:val="ro-RO"/>
              </w:rPr>
            </w:pPr>
            <w:r>
              <w:rPr>
                <w:color w:val="000000"/>
                <w:lang w:val="ro-RO"/>
              </w:rPr>
              <w:t>de la 100,1 până la 500 mp</w:t>
            </w:r>
          </w:p>
          <w:p w:rsidR="00B76449" w:rsidRPr="00292965" w:rsidRDefault="00B76449" w:rsidP="00770413">
            <w:pPr>
              <w:numPr>
                <w:ilvl w:val="0"/>
                <w:numId w:val="4"/>
              </w:numPr>
              <w:jc w:val="both"/>
              <w:rPr>
                <w:color w:val="000000"/>
                <w:lang w:val="ro-RO"/>
              </w:rPr>
            </w:pPr>
            <w:r>
              <w:rPr>
                <w:color w:val="000000"/>
                <w:lang w:val="ro-RO"/>
              </w:rPr>
              <w:t>mai  mare de 500,1 mp</w:t>
            </w:r>
          </w:p>
        </w:tc>
        <w:tc>
          <w:tcPr>
            <w:tcW w:w="2268" w:type="dxa"/>
            <w:tcBorders>
              <w:top w:val="single" w:sz="4" w:space="0" w:color="auto"/>
              <w:left w:val="single" w:sz="4" w:space="0" w:color="auto"/>
              <w:bottom w:val="single" w:sz="4" w:space="0" w:color="auto"/>
            </w:tcBorders>
          </w:tcPr>
          <w:p w:rsidR="00B76449" w:rsidRDefault="00B76449" w:rsidP="003605E5">
            <w:pPr>
              <w:rPr>
                <w:color w:val="000000"/>
                <w:lang w:val="ro-RO"/>
              </w:rPr>
            </w:pPr>
          </w:p>
          <w:p w:rsidR="00D7203A" w:rsidRDefault="00D7203A" w:rsidP="003605E5">
            <w:pPr>
              <w:rPr>
                <w:color w:val="000000"/>
                <w:lang w:val="ro-RO"/>
              </w:rPr>
            </w:pPr>
          </w:p>
          <w:p w:rsidR="00B76449" w:rsidRDefault="00B76449" w:rsidP="003605E5">
            <w:pPr>
              <w:rPr>
                <w:color w:val="000000"/>
                <w:lang w:val="ro-RO"/>
              </w:rPr>
            </w:pPr>
            <w:r>
              <w:rPr>
                <w:color w:val="000000"/>
                <w:lang w:val="ro-RO"/>
              </w:rPr>
              <w:t>30000</w:t>
            </w:r>
          </w:p>
          <w:p w:rsidR="00B76449" w:rsidRDefault="00B76449" w:rsidP="003605E5">
            <w:pPr>
              <w:rPr>
                <w:color w:val="000000"/>
                <w:lang w:val="ro-RO"/>
              </w:rPr>
            </w:pPr>
            <w:r>
              <w:rPr>
                <w:color w:val="000000"/>
                <w:lang w:val="ro-RO"/>
              </w:rPr>
              <w:t>55000</w:t>
            </w:r>
          </w:p>
          <w:p w:rsidR="00B76449" w:rsidRPr="00292965" w:rsidRDefault="00B76449" w:rsidP="003605E5">
            <w:pPr>
              <w:rPr>
                <w:color w:val="000000"/>
                <w:lang w:val="ro-RO"/>
              </w:rPr>
            </w:pPr>
            <w:r>
              <w:rPr>
                <w:color w:val="000000"/>
                <w:lang w:val="ro-RO"/>
              </w:rPr>
              <w:t>80000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tc>
      </w:tr>
      <w:tr w:rsidR="00B76449" w:rsidRPr="0012625C" w:rsidTr="008F5CBA">
        <w:trPr>
          <w:trHeight w:val="290"/>
        </w:trPr>
        <w:tc>
          <w:tcPr>
            <w:tcW w:w="720" w:type="dxa"/>
            <w:tcBorders>
              <w:top w:val="single" w:sz="4" w:space="0" w:color="auto"/>
              <w:bottom w:val="single" w:sz="4" w:space="0" w:color="auto"/>
              <w:right w:val="single" w:sz="4" w:space="0" w:color="auto"/>
            </w:tcBorders>
          </w:tcPr>
          <w:p w:rsidR="00B76449" w:rsidRDefault="00B76449" w:rsidP="003605E5">
            <w:pPr>
              <w:jc w:val="both"/>
              <w:rPr>
                <w:lang w:val="ro-RO"/>
              </w:rPr>
            </w:pPr>
            <w:r>
              <w:rPr>
                <w:lang w:val="ro-RO"/>
              </w:rPr>
              <w:lastRenderedPageBreak/>
              <w:t>65.</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5D1E1A">
            <w:pPr>
              <w:ind w:hanging="47"/>
              <w:jc w:val="both"/>
              <w:rPr>
                <w:color w:val="000000"/>
                <w:lang w:val="ro-RO"/>
              </w:rPr>
            </w:pPr>
            <w:r>
              <w:rPr>
                <w:color w:val="000000"/>
                <w:lang w:val="ro-RO"/>
              </w:rPr>
              <w:t>Sală cu aparate de joc pentru copii</w:t>
            </w:r>
          </w:p>
        </w:tc>
        <w:tc>
          <w:tcPr>
            <w:tcW w:w="2268" w:type="dxa"/>
            <w:tcBorders>
              <w:top w:val="single" w:sz="4" w:space="0" w:color="auto"/>
              <w:left w:val="single" w:sz="4" w:space="0" w:color="auto"/>
              <w:bottom w:val="single" w:sz="4" w:space="0" w:color="auto"/>
            </w:tcBorders>
          </w:tcPr>
          <w:p w:rsidR="00B76449" w:rsidRDefault="00136865" w:rsidP="003605E5">
            <w:pPr>
              <w:rPr>
                <w:color w:val="000000"/>
                <w:lang w:val="ro-RO"/>
              </w:rPr>
            </w:pPr>
            <w:r>
              <w:rPr>
                <w:color w:val="000000"/>
                <w:lang w:val="ro-RO"/>
              </w:rPr>
              <w:t>-</w:t>
            </w:r>
          </w:p>
        </w:tc>
        <w:tc>
          <w:tcPr>
            <w:tcW w:w="1418" w:type="dxa"/>
            <w:tcBorders>
              <w:top w:val="single" w:sz="4" w:space="0" w:color="auto"/>
              <w:left w:val="single" w:sz="4" w:space="0" w:color="auto"/>
              <w:bottom w:val="single" w:sz="4" w:space="0" w:color="auto"/>
            </w:tcBorders>
          </w:tcPr>
          <w:p w:rsidR="00B76449" w:rsidRPr="00550A4D" w:rsidRDefault="00136865" w:rsidP="003605E5">
            <w:pPr>
              <w:rPr>
                <w:b/>
                <w:color w:val="000000"/>
                <w:lang w:val="ro-RO"/>
              </w:rPr>
            </w:pPr>
            <w:r w:rsidRPr="00550A4D">
              <w:rPr>
                <w:b/>
                <w:color w:val="000000"/>
                <w:lang w:val="ro-RO"/>
              </w:rPr>
              <w:t>3000</w:t>
            </w:r>
          </w:p>
        </w:tc>
      </w:tr>
      <w:tr w:rsidR="00B76449" w:rsidRPr="0012625C" w:rsidTr="008F5CBA">
        <w:trPr>
          <w:trHeight w:val="290"/>
        </w:trPr>
        <w:tc>
          <w:tcPr>
            <w:tcW w:w="720" w:type="dxa"/>
            <w:tcBorders>
              <w:top w:val="single" w:sz="4" w:space="0" w:color="auto"/>
              <w:bottom w:val="single" w:sz="4" w:space="0" w:color="auto"/>
              <w:right w:val="single" w:sz="4" w:space="0" w:color="auto"/>
            </w:tcBorders>
          </w:tcPr>
          <w:p w:rsidR="00B76449" w:rsidRDefault="00B76449" w:rsidP="003605E5">
            <w:pPr>
              <w:jc w:val="both"/>
              <w:rPr>
                <w:lang w:val="ro-RO"/>
              </w:rPr>
            </w:pPr>
            <w:r>
              <w:rPr>
                <w:lang w:val="ro-RO"/>
              </w:rPr>
              <w:t>66.</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5D1E1A">
            <w:pPr>
              <w:ind w:hanging="47"/>
              <w:jc w:val="both"/>
              <w:rPr>
                <w:color w:val="000000"/>
                <w:lang w:val="ro-RO"/>
              </w:rPr>
            </w:pPr>
            <w:r>
              <w:rPr>
                <w:color w:val="000000"/>
                <w:lang w:val="ro-RO"/>
              </w:rPr>
              <w:t>Vulcanizare, amplasată pe teren municipal, fără relații funciare (în funcție de suprafața ocupată</w:t>
            </w:r>
            <w:r w:rsidRPr="00944003">
              <w:rPr>
                <w:color w:val="FF0000"/>
                <w:lang w:val="ro-RO"/>
              </w:rPr>
              <w:t xml:space="preserve"> </w:t>
            </w:r>
            <w:r w:rsidRPr="00CA5FA0">
              <w:rPr>
                <w:lang w:val="ro-RO"/>
              </w:rPr>
              <w:t>suplimentar</w:t>
            </w:r>
            <w:r>
              <w:rPr>
                <w:color w:val="000000"/>
                <w:lang w:val="ro-RO"/>
              </w:rPr>
              <w:t>)</w:t>
            </w:r>
          </w:p>
        </w:tc>
        <w:tc>
          <w:tcPr>
            <w:tcW w:w="2268" w:type="dxa"/>
            <w:tcBorders>
              <w:top w:val="single" w:sz="4" w:space="0" w:color="auto"/>
              <w:left w:val="single" w:sz="4" w:space="0" w:color="auto"/>
              <w:bottom w:val="single" w:sz="4" w:space="0" w:color="auto"/>
            </w:tcBorders>
          </w:tcPr>
          <w:p w:rsidR="00B76449" w:rsidRDefault="00136865" w:rsidP="003605E5">
            <w:pPr>
              <w:rPr>
                <w:color w:val="000000"/>
                <w:lang w:val="ro-RO"/>
              </w:rPr>
            </w:pPr>
            <w:r>
              <w:rPr>
                <w:color w:val="000000"/>
                <w:lang w:val="ro-RO"/>
              </w:rPr>
              <w:t>-</w:t>
            </w:r>
          </w:p>
        </w:tc>
        <w:tc>
          <w:tcPr>
            <w:tcW w:w="1418" w:type="dxa"/>
            <w:tcBorders>
              <w:top w:val="single" w:sz="4" w:space="0" w:color="auto"/>
              <w:left w:val="single" w:sz="4" w:space="0" w:color="auto"/>
              <w:bottom w:val="single" w:sz="4" w:space="0" w:color="auto"/>
            </w:tcBorders>
          </w:tcPr>
          <w:p w:rsidR="00B76449" w:rsidRPr="00550A4D" w:rsidRDefault="00136865" w:rsidP="003605E5">
            <w:pPr>
              <w:rPr>
                <w:b/>
                <w:color w:val="000000"/>
                <w:lang w:val="ro-RO"/>
              </w:rPr>
            </w:pPr>
            <w:r w:rsidRPr="00550A4D">
              <w:rPr>
                <w:b/>
                <w:color w:val="000000"/>
                <w:lang w:val="ro-RO"/>
              </w:rPr>
              <w:t>200 lei/m.p.</w:t>
            </w:r>
          </w:p>
        </w:tc>
      </w:tr>
    </w:tbl>
    <w:p w:rsidR="00E12D1B" w:rsidRPr="001525C5" w:rsidRDefault="00E12D1B" w:rsidP="009B1BA4">
      <w:pPr>
        <w:ind w:left="5385" w:right="-619"/>
        <w:jc w:val="both"/>
        <w:rPr>
          <w:lang w:val="ro-RO"/>
        </w:rPr>
      </w:pPr>
    </w:p>
    <w:p w:rsidR="00AF3EB9" w:rsidRDefault="00E12D1B" w:rsidP="00551D7B">
      <w:pPr>
        <w:ind w:left="-360" w:hanging="360"/>
        <w:rPr>
          <w:sz w:val="28"/>
          <w:szCs w:val="28"/>
          <w:lang w:val="ro-RO"/>
        </w:rPr>
      </w:pPr>
      <w:r w:rsidRPr="001525C5">
        <w:rPr>
          <w:sz w:val="28"/>
          <w:szCs w:val="28"/>
          <w:lang w:val="ro-RO"/>
        </w:rPr>
        <w:t xml:space="preserve"> </w:t>
      </w:r>
      <w:r w:rsidR="00643674">
        <w:rPr>
          <w:sz w:val="28"/>
          <w:szCs w:val="28"/>
          <w:lang w:val="ro-RO"/>
        </w:rPr>
        <w:t xml:space="preserve">         </w:t>
      </w:r>
    </w:p>
    <w:p w:rsidR="00643674" w:rsidRDefault="00AF3EB9" w:rsidP="00551D7B">
      <w:pPr>
        <w:ind w:left="-360" w:hanging="360"/>
        <w:rPr>
          <w:sz w:val="28"/>
          <w:szCs w:val="28"/>
          <w:lang w:val="ro-RO"/>
        </w:rPr>
      </w:pPr>
      <w:r>
        <w:rPr>
          <w:sz w:val="28"/>
          <w:szCs w:val="28"/>
          <w:lang w:val="ro-RO"/>
        </w:rPr>
        <w:t xml:space="preserve">   </w:t>
      </w:r>
      <w:r w:rsidR="00096EB2">
        <w:rPr>
          <w:sz w:val="28"/>
          <w:szCs w:val="28"/>
          <w:lang w:val="ro-RO"/>
        </w:rPr>
        <w:t xml:space="preserve">                </w:t>
      </w:r>
      <w:r w:rsidR="00643674">
        <w:rPr>
          <w:sz w:val="28"/>
          <w:szCs w:val="28"/>
          <w:lang w:val="ro-RO"/>
        </w:rPr>
        <w:t>Note:</w:t>
      </w:r>
    </w:p>
    <w:p w:rsidR="00643674" w:rsidRPr="00CA1540" w:rsidRDefault="00643674" w:rsidP="00643674">
      <w:pPr>
        <w:pStyle w:val="6"/>
        <w:spacing w:before="0"/>
        <w:ind w:right="-81" w:firstLine="709"/>
        <w:jc w:val="both"/>
        <w:rPr>
          <w:lang w:val="ro-RO"/>
        </w:rPr>
      </w:pPr>
      <w:r w:rsidRPr="00CA1540">
        <w:rPr>
          <w:rStyle w:val="a5"/>
          <w:rFonts w:ascii="Times New Roman" w:hAnsi="Times New Roman"/>
          <w:b w:val="0"/>
          <w:color w:val="000000"/>
          <w:sz w:val="28"/>
          <w:szCs w:val="28"/>
        </w:rPr>
        <w:t>1.</w:t>
      </w:r>
      <w:r w:rsidRPr="00CA1540">
        <w:rPr>
          <w:b w:val="0"/>
          <w:sz w:val="28"/>
          <w:szCs w:val="28"/>
          <w:lang w:val="ro-RO"/>
        </w:rPr>
        <w:t xml:space="preserve">  Taxa  pentru   unităţile   comerciale    şi/sau  de  prestări   servicii    se aplică în funcţie de genul de activitate desfăşurat, tipul de obiecte ale impunerii, locul  amplasării,   suprafaţa   comercială   ocupată   de   unităţile   de comerţ    şi/sau  de   prestare a  serviciilor,  categoria  mărfurilor    comercializate  şi  serviciilor   prestate, regimul de activitate, indicate în </w:t>
      </w:r>
      <w:r w:rsidR="002B2722">
        <w:rPr>
          <w:b w:val="0"/>
          <w:sz w:val="28"/>
          <w:szCs w:val="28"/>
          <w:lang w:val="ro-RO"/>
        </w:rPr>
        <w:t xml:space="preserve">notificarea depusă la </w:t>
      </w:r>
      <w:r w:rsidRPr="00CA1540">
        <w:rPr>
          <w:b w:val="0"/>
          <w:sz w:val="28"/>
          <w:szCs w:val="28"/>
          <w:lang w:val="ro-RO"/>
        </w:rPr>
        <w:t>autoritatea administraţiei publice locale.</w:t>
      </w:r>
      <w:r w:rsidRPr="00CA1540">
        <w:rPr>
          <w:i/>
          <w:sz w:val="28"/>
          <w:szCs w:val="28"/>
          <w:lang w:val="ro-RO"/>
        </w:rPr>
        <w:t xml:space="preserve">       </w:t>
      </w:r>
    </w:p>
    <w:p w:rsidR="00643674" w:rsidRPr="00CA1540" w:rsidRDefault="00643674" w:rsidP="00643674">
      <w:pPr>
        <w:pStyle w:val="a8"/>
        <w:ind w:left="0" w:firstLine="709"/>
        <w:rPr>
          <w:sz w:val="28"/>
          <w:szCs w:val="28"/>
          <w:lang w:val="ro-RO"/>
        </w:rPr>
      </w:pPr>
      <w:r w:rsidRPr="00CA1540">
        <w:rPr>
          <w:sz w:val="28"/>
          <w:szCs w:val="28"/>
          <w:lang w:val="ro-RO"/>
        </w:rPr>
        <w:t>2.   Mărimea  taxei  pentru unităţile comerciale şi/sau de prestări servicii se majorează după  cum  urmează:</w:t>
      </w:r>
    </w:p>
    <w:p w:rsidR="00643674" w:rsidRPr="00CA5FA0" w:rsidRDefault="00643674" w:rsidP="00643674">
      <w:pPr>
        <w:pStyle w:val="a8"/>
        <w:ind w:left="0" w:firstLine="709"/>
        <w:jc w:val="both"/>
        <w:rPr>
          <w:b/>
          <w:sz w:val="28"/>
          <w:szCs w:val="28"/>
          <w:lang w:val="ro-RO"/>
        </w:rPr>
      </w:pPr>
      <w:r w:rsidRPr="00CA1540">
        <w:rPr>
          <w:sz w:val="28"/>
          <w:szCs w:val="28"/>
          <w:lang w:val="ro-RO"/>
        </w:rPr>
        <w:t xml:space="preserve">2.1. </w:t>
      </w:r>
      <w:r w:rsidR="00096EB2">
        <w:rPr>
          <w:sz w:val="28"/>
          <w:szCs w:val="28"/>
          <w:lang w:val="ro-RO"/>
        </w:rPr>
        <w:t xml:space="preserve"> </w:t>
      </w:r>
      <w:r w:rsidRPr="00CA1540">
        <w:rPr>
          <w:sz w:val="28"/>
          <w:szCs w:val="28"/>
          <w:lang w:val="ro-RO"/>
        </w:rPr>
        <w:t xml:space="preserve">Pentru unităţile comerciale indicate în pct. 1-12 ale anexei nr. </w:t>
      </w:r>
      <w:r>
        <w:rPr>
          <w:sz w:val="28"/>
          <w:szCs w:val="28"/>
          <w:lang w:val="ro-RO"/>
        </w:rPr>
        <w:t>3</w:t>
      </w:r>
      <w:r w:rsidRPr="00CA1540">
        <w:rPr>
          <w:sz w:val="28"/>
          <w:szCs w:val="28"/>
          <w:lang w:val="ro-RO"/>
        </w:rPr>
        <w:t xml:space="preserve"> -  cu 5000 lei pentru fiecare aparat de casă la care se comercializează </w:t>
      </w:r>
      <w:r w:rsidR="00424F40">
        <w:rPr>
          <w:sz w:val="28"/>
          <w:szCs w:val="28"/>
          <w:lang w:val="ro-RO"/>
        </w:rPr>
        <w:t>produse</w:t>
      </w:r>
      <w:r w:rsidRPr="00CA1540">
        <w:rPr>
          <w:sz w:val="28"/>
          <w:szCs w:val="28"/>
          <w:lang w:val="ro-RO"/>
        </w:rPr>
        <w:t xml:space="preserve"> din tutun</w:t>
      </w:r>
      <w:r w:rsidR="00944003">
        <w:rPr>
          <w:sz w:val="28"/>
          <w:szCs w:val="28"/>
          <w:lang w:val="ro-RO"/>
        </w:rPr>
        <w:t xml:space="preserve"> </w:t>
      </w:r>
      <w:r w:rsidR="00944003" w:rsidRPr="00CA5FA0">
        <w:rPr>
          <w:sz w:val="28"/>
          <w:szCs w:val="28"/>
          <w:lang w:val="ro-RO"/>
        </w:rPr>
        <w:t>și produse conexe</w:t>
      </w:r>
      <w:r w:rsidR="00BC4724" w:rsidRPr="00CA5FA0">
        <w:rPr>
          <w:sz w:val="28"/>
          <w:szCs w:val="28"/>
          <w:lang w:val="ro-RO"/>
        </w:rPr>
        <w:t>.</w:t>
      </w:r>
    </w:p>
    <w:p w:rsidR="00643674" w:rsidRPr="00CA1540" w:rsidRDefault="00643674" w:rsidP="00643674">
      <w:pPr>
        <w:pStyle w:val="a8"/>
        <w:ind w:left="0" w:firstLine="709"/>
        <w:jc w:val="both"/>
        <w:rPr>
          <w:sz w:val="28"/>
          <w:szCs w:val="28"/>
          <w:lang w:val="ro-RO"/>
        </w:rPr>
      </w:pPr>
      <w:r w:rsidRPr="00CA1540">
        <w:rPr>
          <w:sz w:val="28"/>
          <w:szCs w:val="28"/>
          <w:lang w:val="ro-RO"/>
        </w:rPr>
        <w:t>2.2. Pentru unităţile comerciale în care se comercializează producţie alcoolică  - cu 30 % faţă de taxa stabilită.</w:t>
      </w:r>
    </w:p>
    <w:p w:rsidR="00643674" w:rsidRPr="00CA1540" w:rsidRDefault="00643674" w:rsidP="00643674">
      <w:pPr>
        <w:pStyle w:val="a3"/>
        <w:ind w:firstLine="709"/>
      </w:pPr>
      <w:r w:rsidRPr="00CA1540">
        <w:t>2.3.  Pentr</w:t>
      </w:r>
      <w:r>
        <w:t xml:space="preserve">u unităţile comerciale şi/sau de  prestări </w:t>
      </w:r>
      <w:r w:rsidRPr="00CA1540">
        <w:t xml:space="preserve"> servicii, amplasate în teritoriul pieţelor </w:t>
      </w:r>
      <w:r w:rsidR="002B2722">
        <w:t>comerciale</w:t>
      </w:r>
      <w:r w:rsidRPr="00CA1540">
        <w:t xml:space="preserve"> din perimetrul străzilor Ismail, Alexandru cel Bun, Vasile Alecsandri, bd. Ştefan cel Mare şi Sfânt, bd. Dimitrie Cantemir - cu 30 % faţă de taxa stabilită.</w:t>
      </w:r>
    </w:p>
    <w:p w:rsidR="00643674" w:rsidRPr="00977222" w:rsidRDefault="00643674" w:rsidP="00643674">
      <w:pPr>
        <w:pStyle w:val="a3"/>
        <w:ind w:firstLine="709"/>
      </w:pPr>
      <w:r w:rsidRPr="00CA1540">
        <w:t>2.4.</w:t>
      </w:r>
      <w:r w:rsidR="00085705">
        <w:t xml:space="preserve"> </w:t>
      </w:r>
      <w:r w:rsidRPr="00CA1540">
        <w:t xml:space="preserve"> Mărimea  taxei  pentru unităţile comerciale şi/sau de prestări servicii cu  programul de lucru  prelungit (după ora 23.00)  se majorează cu 30 % faţă de taxa stabilită.</w:t>
      </w:r>
    </w:p>
    <w:p w:rsidR="00643674" w:rsidRPr="00CA1540" w:rsidRDefault="00643674" w:rsidP="00643674">
      <w:pPr>
        <w:pStyle w:val="a7"/>
        <w:shd w:val="clear" w:color="auto" w:fill="auto"/>
        <w:spacing w:before="0" w:after="0" w:line="240" w:lineRule="auto"/>
        <w:ind w:right="-81" w:firstLine="709"/>
        <w:rPr>
          <w:rFonts w:ascii="Times New Roman" w:hAnsi="Times New Roman" w:cs="Times New Roman"/>
          <w:sz w:val="28"/>
          <w:szCs w:val="28"/>
        </w:rPr>
      </w:pPr>
      <w:r>
        <w:rPr>
          <w:rStyle w:val="a5"/>
          <w:rFonts w:ascii="Times New Roman" w:hAnsi="Times New Roman" w:cs="Times New Roman"/>
          <w:color w:val="000000"/>
          <w:sz w:val="28"/>
          <w:szCs w:val="28"/>
        </w:rPr>
        <w:t xml:space="preserve">2.5. </w:t>
      </w:r>
      <w:r w:rsidRPr="00CA1540">
        <w:rPr>
          <w:rStyle w:val="a5"/>
          <w:rFonts w:ascii="Times New Roman" w:hAnsi="Times New Roman" w:cs="Times New Roman"/>
          <w:color w:val="000000"/>
          <w:sz w:val="28"/>
          <w:szCs w:val="28"/>
        </w:rPr>
        <w:t>P</w:t>
      </w:r>
      <w:r w:rsidRPr="00CA1540">
        <w:rPr>
          <w:rFonts w:ascii="Times New Roman" w:hAnsi="Times New Roman" w:cs="Times New Roman"/>
          <w:sz w:val="28"/>
          <w:szCs w:val="28"/>
        </w:rPr>
        <w:t>entru unităţile comerciale şi/sau de prestări servicii</w:t>
      </w:r>
      <w:r>
        <w:rPr>
          <w:rFonts w:ascii="Times New Roman" w:hAnsi="Times New Roman" w:cs="Times New Roman"/>
          <w:sz w:val="28"/>
          <w:szCs w:val="28"/>
        </w:rPr>
        <w:t>,</w:t>
      </w:r>
      <w:r w:rsidRPr="00CA1540">
        <w:rPr>
          <w:rFonts w:ascii="Times New Roman" w:hAnsi="Times New Roman" w:cs="Times New Roman"/>
          <w:sz w:val="28"/>
          <w:szCs w:val="28"/>
        </w:rPr>
        <w:t xml:space="preserve"> cum ar fi gheretele, frigiderele, tonetele, tarabele, unităţile de transport specializate şi alte unităţi de comerţ ambulant, amplasate în stradă, în afara pieţelor </w:t>
      </w:r>
      <w:r w:rsidR="002B2722">
        <w:rPr>
          <w:rFonts w:ascii="Times New Roman" w:hAnsi="Times New Roman" w:cs="Times New Roman"/>
          <w:sz w:val="28"/>
          <w:szCs w:val="28"/>
        </w:rPr>
        <w:t>comerciale</w:t>
      </w:r>
      <w:r w:rsidRPr="00CA1540">
        <w:rPr>
          <w:rFonts w:ascii="Times New Roman" w:hAnsi="Times New Roman" w:cs="Times New Roman"/>
          <w:sz w:val="28"/>
          <w:szCs w:val="28"/>
        </w:rPr>
        <w:t xml:space="preserve">, suplimentar se achită taxa conform anexei nr. </w:t>
      </w:r>
      <w:r>
        <w:rPr>
          <w:rFonts w:ascii="Times New Roman" w:hAnsi="Times New Roman" w:cs="Times New Roman"/>
          <w:sz w:val="28"/>
          <w:szCs w:val="28"/>
        </w:rPr>
        <w:t>4</w:t>
      </w:r>
      <w:r w:rsidRPr="00CA1540">
        <w:rPr>
          <w:rFonts w:ascii="Times New Roman" w:hAnsi="Times New Roman" w:cs="Times New Roman"/>
          <w:sz w:val="28"/>
          <w:szCs w:val="28"/>
        </w:rPr>
        <w:t>.</w:t>
      </w:r>
    </w:p>
    <w:p w:rsidR="00643674" w:rsidRPr="00CA1540" w:rsidRDefault="00643674" w:rsidP="00643674">
      <w:pPr>
        <w:pStyle w:val="a3"/>
        <w:ind w:firstLine="709"/>
      </w:pPr>
      <w:r w:rsidRPr="00CA1540">
        <w:t xml:space="preserve">3. </w:t>
      </w:r>
      <w:r w:rsidR="00085705">
        <w:t xml:space="preserve"> </w:t>
      </w:r>
      <w:r w:rsidRPr="00CA1540">
        <w:t xml:space="preserve">Agenţii economici şi persoanele fizice ale căror unităţi comerciale şi/sau de prestări servicii sunt amplasate în partea dinspre stradă a clădirilor din arterele principale ale oraşului Chişinău, cu excepţia obiectivelor amplasate în pieţe  (bd. Ştefan cel Mare şi Sfânt, Calea </w:t>
      </w:r>
      <w:proofErr w:type="spellStart"/>
      <w:r w:rsidRPr="00CA1540">
        <w:t>Ieşilor</w:t>
      </w:r>
      <w:proofErr w:type="spellEnd"/>
      <w:r w:rsidRPr="00CA1540">
        <w:t xml:space="preserve">, str. Ion Creangă, str. Mitropolit G. </w:t>
      </w:r>
      <w:proofErr w:type="spellStart"/>
      <w:r w:rsidRPr="00CA1540">
        <w:t>Bănulescu-Bodoni</w:t>
      </w:r>
      <w:proofErr w:type="spellEnd"/>
      <w:r w:rsidRPr="00CA1540">
        <w:t>, bd. Renaşterii Naţionale, bd. Grigore Vieru, str. Cosmonauţilor, str. Kiev, str. Bogdan Voievod, bd. Moscova, Calea Orheiului, str. Socoleni, str. Alecu Russo, bd. Mircea cel Bătrân, bd. Iu. Gagarin, bd. Traian, bd. Decebal, bd. Dacia (cu excepţia celor amplasate în orăşelul Aeroport), str. A Puşkin, str. Armenească, str. Tighina, str. Ismail,</w:t>
      </w:r>
      <w:r>
        <w:t xml:space="preserve"> şos. Hânceşti, bd. D. Cantemir</w:t>
      </w:r>
      <w:r w:rsidRPr="00CA1540">
        <w:t xml:space="preserve"> vor achita o taxă cu 10 % mai mare decât taxa stabilită.</w:t>
      </w:r>
    </w:p>
    <w:p w:rsidR="00643674" w:rsidRPr="00CA1540" w:rsidRDefault="00643674" w:rsidP="00643674">
      <w:pPr>
        <w:pStyle w:val="a3"/>
        <w:ind w:firstLine="709"/>
      </w:pPr>
      <w:r w:rsidRPr="00CA1540">
        <w:lastRenderedPageBreak/>
        <w:t xml:space="preserve">4.  Se    scutesc   de  plata  taxei </w:t>
      </w:r>
      <w:r>
        <w:t xml:space="preserve"> pentru   unităţile</w:t>
      </w:r>
      <w:r w:rsidRPr="00CA1540">
        <w:t xml:space="preserve">  comerciale    şi/sau  de  prestări  servicii:</w:t>
      </w:r>
    </w:p>
    <w:p w:rsidR="00643674" w:rsidRPr="00CA1540" w:rsidRDefault="00643674" w:rsidP="00643674">
      <w:pPr>
        <w:pStyle w:val="a3"/>
        <w:ind w:firstLine="709"/>
      </w:pPr>
      <w:r w:rsidRPr="00CA1540">
        <w:t>4.1.  Agenţii   economic</w:t>
      </w:r>
      <w:r>
        <w:t xml:space="preserve">i   şi  persoanele   fizice  </w:t>
      </w:r>
      <w:r w:rsidRPr="00CA1540">
        <w:t>care   practică  activităţi  de   pompe  funebre  şi acordă   servicii  similare,  inclusiv  care   confecţionează   sicrie,  coroane,  f</w:t>
      </w:r>
      <w:r w:rsidR="0045652A">
        <w:t>lori    artificiale</w:t>
      </w:r>
      <w:r w:rsidRPr="00CA1540">
        <w:t>.</w:t>
      </w:r>
    </w:p>
    <w:p w:rsidR="00643674" w:rsidRDefault="00643674" w:rsidP="00643674">
      <w:pPr>
        <w:pStyle w:val="a3"/>
        <w:ind w:firstLine="709"/>
      </w:pPr>
      <w:r w:rsidRPr="00CA1540">
        <w:t>4.2. Întreprinderil</w:t>
      </w:r>
      <w:r>
        <w:t xml:space="preserve">e </w:t>
      </w:r>
      <w:r w:rsidR="00424F40">
        <w:t>municipale</w:t>
      </w:r>
      <w:r>
        <w:t xml:space="preserve"> de alimentaţie publică </w:t>
      </w:r>
      <w:r w:rsidRPr="00CA1540">
        <w:t>„Adolescenţa”,   „</w:t>
      </w:r>
      <w:proofErr w:type="spellStart"/>
      <w:r w:rsidRPr="00CA1540">
        <w:t>Liceist</w:t>
      </w:r>
      <w:proofErr w:type="spellEnd"/>
      <w:r w:rsidRPr="00CA1540">
        <w:t xml:space="preserve">”,  </w:t>
      </w:r>
      <w:r>
        <w:t>„</w:t>
      </w:r>
      <w:proofErr w:type="spellStart"/>
      <w:r>
        <w:t>Bucuria-EL</w:t>
      </w:r>
      <w:proofErr w:type="spellEnd"/>
      <w:r>
        <w:t xml:space="preserve">”,  „Râşcani – </w:t>
      </w:r>
      <w:proofErr w:type="spellStart"/>
      <w:r>
        <w:t>Şc</w:t>
      </w:r>
      <w:proofErr w:type="spellEnd"/>
      <w:r>
        <w:t xml:space="preserve">”, cantinele  şcolăreşti  subordonate  Î.M.  „Piaţa Centrală”, </w:t>
      </w:r>
      <w:r w:rsidRPr="00CA1540">
        <w:t>întreprinderile municipale de alimentaţie publică, care alimentează păturile de</w:t>
      </w:r>
      <w:r>
        <w:t xml:space="preserve">zavantajate social, unităţile  </w:t>
      </w:r>
      <w:r w:rsidRPr="00CA1540">
        <w:t>comerci</w:t>
      </w:r>
      <w:r>
        <w:t xml:space="preserve">ale  ale   Întreprinderii   de producţie şi </w:t>
      </w:r>
      <w:r w:rsidRPr="00CA1540">
        <w:t>instruire a Soc</w:t>
      </w:r>
      <w:r>
        <w:t xml:space="preserve">ietăţii Orbilor din Moldova, </w:t>
      </w:r>
      <w:r w:rsidRPr="00CA1540">
        <w:t xml:space="preserve">magazinul  </w:t>
      </w:r>
      <w:r>
        <w:t>„Binefăcătorul”, unităţile de alimentaţie</w:t>
      </w:r>
      <w:r w:rsidRPr="00CA1540">
        <w:t xml:space="preserve"> publică a</w:t>
      </w:r>
      <w:r>
        <w:t>le Î.M. „Regia</w:t>
      </w:r>
      <w:r w:rsidRPr="00CA1540">
        <w:t xml:space="preserve"> transport   electric  Chişinău”.</w:t>
      </w:r>
    </w:p>
    <w:p w:rsidR="008463C4" w:rsidRPr="00C77B2C" w:rsidRDefault="008463C4" w:rsidP="00643674">
      <w:pPr>
        <w:pStyle w:val="a3"/>
        <w:ind w:firstLine="709"/>
      </w:pPr>
      <w:r w:rsidRPr="00C77B2C">
        <w:t>4.3. Persoanele fizice care desfășoară activități independente.</w:t>
      </w:r>
    </w:p>
    <w:p w:rsidR="00643674" w:rsidRPr="00BE14A2" w:rsidRDefault="00643674" w:rsidP="00643674">
      <w:pPr>
        <w:pStyle w:val="a3"/>
        <w:ind w:firstLine="709"/>
        <w:rPr>
          <w:b/>
        </w:rPr>
      </w:pPr>
      <w:r w:rsidRPr="00CA1540">
        <w:t xml:space="preserve">5.  Direcţia generală comerţ, alimentaţie publică şi prestări servicii (dl  Marcel </w:t>
      </w:r>
      <w:proofErr w:type="spellStart"/>
      <w:r w:rsidRPr="00CA1540">
        <w:t>Zambiţchi</w:t>
      </w:r>
      <w:proofErr w:type="spellEnd"/>
      <w:r w:rsidRPr="00CA1540">
        <w:t>) şi preturile de sector (</w:t>
      </w:r>
      <w:proofErr w:type="spellStart"/>
      <w:r w:rsidRPr="00CA1540">
        <w:t>dnii</w:t>
      </w:r>
      <w:proofErr w:type="spellEnd"/>
      <w:r w:rsidRPr="00CA1540">
        <w:t xml:space="preserve"> </w:t>
      </w:r>
      <w:r w:rsidR="00F138C7">
        <w:t>Pavel Rusu</w:t>
      </w:r>
      <w:r w:rsidRPr="00CA1540">
        <w:t xml:space="preserve">, </w:t>
      </w:r>
      <w:r>
        <w:t xml:space="preserve">Oleg </w:t>
      </w:r>
      <w:proofErr w:type="spellStart"/>
      <w:r>
        <w:t>Rațoi</w:t>
      </w:r>
      <w:proofErr w:type="spellEnd"/>
      <w:r w:rsidRPr="00CA1540">
        <w:t xml:space="preserve">, Valeriu </w:t>
      </w:r>
      <w:proofErr w:type="spellStart"/>
      <w:r w:rsidRPr="00CA1540">
        <w:t>Nemerenco</w:t>
      </w:r>
      <w:proofErr w:type="spellEnd"/>
      <w:r w:rsidRPr="00CA1540">
        <w:t xml:space="preserve">, </w:t>
      </w:r>
      <w:r w:rsidR="00823C5A">
        <w:t>Nicolae Balaur</w:t>
      </w:r>
      <w:r w:rsidRPr="00CA1540">
        <w:t xml:space="preserve"> şi dna </w:t>
      </w:r>
      <w:proofErr w:type="spellStart"/>
      <w:r w:rsidR="00713C81">
        <w:t>Sinilga</w:t>
      </w:r>
      <w:proofErr w:type="spellEnd"/>
      <w:r w:rsidR="00713C81">
        <w:t xml:space="preserve"> </w:t>
      </w:r>
      <w:proofErr w:type="spellStart"/>
      <w:r w:rsidR="00713C81">
        <w:t>Școlnic</w:t>
      </w:r>
      <w:proofErr w:type="spellEnd"/>
      <w:r w:rsidRPr="00CA1540">
        <w:t>) vor prezenta</w:t>
      </w:r>
      <w:r w:rsidR="00246866">
        <w:t xml:space="preserve"> săptămânal</w:t>
      </w:r>
      <w:r w:rsidRPr="00CA1540">
        <w:t xml:space="preserve"> </w:t>
      </w:r>
      <w:r w:rsidR="00246866">
        <w:t>Direcției generale administrare fiscală</w:t>
      </w:r>
      <w:r w:rsidRPr="00CA1540">
        <w:t xml:space="preserve"> </w:t>
      </w:r>
      <w:r w:rsidR="00246866">
        <w:t xml:space="preserve">mun. </w:t>
      </w:r>
      <w:r w:rsidRPr="00CA1540">
        <w:t xml:space="preserve">Chişinău lista  subiecţilor  care au </w:t>
      </w:r>
      <w:r w:rsidR="00915162">
        <w:t>depus notificări privind inițierea activității de comerț</w:t>
      </w:r>
      <w:r w:rsidRPr="00CA1540">
        <w:t xml:space="preserve">, cărora le-au fost suspendate, anulate, retrase autorizaţiile </w:t>
      </w:r>
      <w:r w:rsidR="00915162">
        <w:t>de funcționare existente</w:t>
      </w:r>
      <w:r w:rsidR="002B2722">
        <w:t>/notificările depuse anterior</w:t>
      </w:r>
      <w:r w:rsidR="00273910">
        <w:t>.</w:t>
      </w:r>
    </w:p>
    <w:p w:rsidR="001E1A1B" w:rsidRPr="00CA1540" w:rsidRDefault="001E1A1B" w:rsidP="00643674">
      <w:pPr>
        <w:pStyle w:val="a3"/>
        <w:ind w:firstLine="709"/>
      </w:pPr>
    </w:p>
    <w:p w:rsidR="00E12D1B" w:rsidRPr="001525C5" w:rsidRDefault="001E1A1B" w:rsidP="00551D7B">
      <w:pPr>
        <w:ind w:left="-360" w:hanging="360"/>
        <w:rPr>
          <w:sz w:val="28"/>
          <w:szCs w:val="28"/>
          <w:lang w:val="ro-RO"/>
        </w:rPr>
      </w:pPr>
      <w:r>
        <w:rPr>
          <w:sz w:val="28"/>
          <w:szCs w:val="28"/>
          <w:lang w:val="ro-RO"/>
        </w:rPr>
        <w:t xml:space="preserve">             </w:t>
      </w:r>
      <w:r w:rsidR="00E12D1B" w:rsidRPr="001525C5">
        <w:rPr>
          <w:sz w:val="28"/>
          <w:szCs w:val="28"/>
          <w:lang w:val="ro-RO"/>
        </w:rPr>
        <w:t xml:space="preserve">SECRETAR  AL  CONSILIULUI                                     </w:t>
      </w:r>
      <w:r w:rsidR="00603441">
        <w:rPr>
          <w:sz w:val="28"/>
          <w:szCs w:val="28"/>
          <w:lang w:val="ro-RO"/>
        </w:rPr>
        <w:t>Adrian TALMACI</w:t>
      </w:r>
    </w:p>
    <w:sectPr w:rsidR="00E12D1B" w:rsidRPr="001525C5" w:rsidSect="00AD6D3A">
      <w:headerReference w:type="default" r:id="rId8"/>
      <w:pgSz w:w="11906" w:h="16838"/>
      <w:pgMar w:top="993" w:right="73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ED" w:rsidRDefault="009E7CED">
      <w:r>
        <w:separator/>
      </w:r>
    </w:p>
  </w:endnote>
  <w:endnote w:type="continuationSeparator" w:id="0">
    <w:p w:rsidR="009E7CED" w:rsidRDefault="009E7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ED" w:rsidRDefault="009E7CED">
      <w:r>
        <w:separator/>
      </w:r>
    </w:p>
  </w:footnote>
  <w:footnote w:type="continuationSeparator" w:id="0">
    <w:p w:rsidR="009E7CED" w:rsidRDefault="009E7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62" w:rsidRDefault="00212262" w:rsidP="00DF0631">
    <w:pPr>
      <w:pStyle w:val="ac"/>
      <w:framePr w:wrap="auto" w:vAnchor="text" w:hAnchor="margin" w:xAlign="right" w:y="1"/>
      <w:rPr>
        <w:rStyle w:val="ae"/>
      </w:rPr>
    </w:pPr>
  </w:p>
  <w:p w:rsidR="00212262" w:rsidRDefault="00212262" w:rsidP="002A3AD0">
    <w:pPr>
      <w:pStyle w:val="a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B39"/>
    <w:multiLevelType w:val="singleLevel"/>
    <w:tmpl w:val="301023B2"/>
    <w:lvl w:ilvl="0">
      <w:start w:val="5"/>
      <w:numFmt w:val="bullet"/>
      <w:lvlText w:val="-"/>
      <w:lvlJc w:val="left"/>
      <w:pPr>
        <w:tabs>
          <w:tab w:val="num" w:pos="360"/>
        </w:tabs>
        <w:ind w:left="360" w:hanging="360"/>
      </w:pPr>
    </w:lvl>
  </w:abstractNum>
  <w:abstractNum w:abstractNumId="1">
    <w:nsid w:val="37D228B6"/>
    <w:multiLevelType w:val="singleLevel"/>
    <w:tmpl w:val="301023B2"/>
    <w:lvl w:ilvl="0">
      <w:start w:val="5"/>
      <w:numFmt w:val="bullet"/>
      <w:lvlText w:val="-"/>
      <w:lvlJc w:val="left"/>
      <w:pPr>
        <w:tabs>
          <w:tab w:val="num" w:pos="360"/>
        </w:tabs>
        <w:ind w:left="360" w:hanging="360"/>
      </w:pPr>
    </w:lvl>
  </w:abstractNum>
  <w:abstractNum w:abstractNumId="2">
    <w:nsid w:val="3B86370D"/>
    <w:multiLevelType w:val="hybridMultilevel"/>
    <w:tmpl w:val="928474E4"/>
    <w:lvl w:ilvl="0" w:tplc="DAD491D2">
      <w:start w:val="59"/>
      <w:numFmt w:val="decimal"/>
      <w:lvlText w:val="%1."/>
      <w:lvlJc w:val="left"/>
      <w:pPr>
        <w:tabs>
          <w:tab w:val="num" w:pos="1212"/>
        </w:tabs>
        <w:ind w:left="12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3C54CAF"/>
    <w:multiLevelType w:val="singleLevel"/>
    <w:tmpl w:val="301023B2"/>
    <w:lvl w:ilvl="0">
      <w:start w:val="5"/>
      <w:numFmt w:val="bullet"/>
      <w:lvlText w:val="-"/>
      <w:lvlJc w:val="left"/>
      <w:pPr>
        <w:tabs>
          <w:tab w:val="num" w:pos="360"/>
        </w:tabs>
        <w:ind w:left="360" w:hanging="360"/>
      </w:pPr>
    </w:lvl>
  </w:abstractNum>
  <w:num w:numId="1">
    <w:abstractNumId w:val="2"/>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rsids>
    <w:rsidRoot w:val="00D52C39"/>
    <w:rsid w:val="00017183"/>
    <w:rsid w:val="00020084"/>
    <w:rsid w:val="00046417"/>
    <w:rsid w:val="00060EF2"/>
    <w:rsid w:val="00065F82"/>
    <w:rsid w:val="00072A67"/>
    <w:rsid w:val="000854D7"/>
    <w:rsid w:val="00085705"/>
    <w:rsid w:val="00087FCE"/>
    <w:rsid w:val="00096EB2"/>
    <w:rsid w:val="000A34EF"/>
    <w:rsid w:val="000B48EB"/>
    <w:rsid w:val="000D3288"/>
    <w:rsid w:val="000E5B38"/>
    <w:rsid w:val="0010099D"/>
    <w:rsid w:val="0012625C"/>
    <w:rsid w:val="00136865"/>
    <w:rsid w:val="001525C5"/>
    <w:rsid w:val="00186D83"/>
    <w:rsid w:val="001969C2"/>
    <w:rsid w:val="001A03A0"/>
    <w:rsid w:val="001A5696"/>
    <w:rsid w:val="001D1F05"/>
    <w:rsid w:val="001E1A1B"/>
    <w:rsid w:val="00203EDF"/>
    <w:rsid w:val="00212262"/>
    <w:rsid w:val="0021332B"/>
    <w:rsid w:val="00237A55"/>
    <w:rsid w:val="00240344"/>
    <w:rsid w:val="0024225F"/>
    <w:rsid w:val="00246866"/>
    <w:rsid w:val="002675B6"/>
    <w:rsid w:val="00273910"/>
    <w:rsid w:val="00292965"/>
    <w:rsid w:val="002938FA"/>
    <w:rsid w:val="00297673"/>
    <w:rsid w:val="002A26B7"/>
    <w:rsid w:val="002A3AD0"/>
    <w:rsid w:val="002B2722"/>
    <w:rsid w:val="002C22D6"/>
    <w:rsid w:val="00314529"/>
    <w:rsid w:val="00317AFE"/>
    <w:rsid w:val="00346455"/>
    <w:rsid w:val="0038029B"/>
    <w:rsid w:val="00395D70"/>
    <w:rsid w:val="003D402F"/>
    <w:rsid w:val="00412AD9"/>
    <w:rsid w:val="0042291C"/>
    <w:rsid w:val="00424F40"/>
    <w:rsid w:val="004268CC"/>
    <w:rsid w:val="00444A11"/>
    <w:rsid w:val="0045302C"/>
    <w:rsid w:val="0045652A"/>
    <w:rsid w:val="00457C05"/>
    <w:rsid w:val="00484ED0"/>
    <w:rsid w:val="00490E9C"/>
    <w:rsid w:val="004B6B75"/>
    <w:rsid w:val="004E7AF7"/>
    <w:rsid w:val="00550A4D"/>
    <w:rsid w:val="00551D7B"/>
    <w:rsid w:val="00574EED"/>
    <w:rsid w:val="005A3CA0"/>
    <w:rsid w:val="005D1E1A"/>
    <w:rsid w:val="005E6BB8"/>
    <w:rsid w:val="005F3487"/>
    <w:rsid w:val="005F449F"/>
    <w:rsid w:val="00603441"/>
    <w:rsid w:val="00642020"/>
    <w:rsid w:val="00643674"/>
    <w:rsid w:val="00644148"/>
    <w:rsid w:val="00676CA9"/>
    <w:rsid w:val="006C3D9B"/>
    <w:rsid w:val="006E6741"/>
    <w:rsid w:val="00700121"/>
    <w:rsid w:val="00713C81"/>
    <w:rsid w:val="00717AF0"/>
    <w:rsid w:val="0072408F"/>
    <w:rsid w:val="007359CE"/>
    <w:rsid w:val="00770413"/>
    <w:rsid w:val="007758AE"/>
    <w:rsid w:val="00776054"/>
    <w:rsid w:val="00781F06"/>
    <w:rsid w:val="0078595F"/>
    <w:rsid w:val="007A28D7"/>
    <w:rsid w:val="007D34FC"/>
    <w:rsid w:val="00823C5A"/>
    <w:rsid w:val="00840B28"/>
    <w:rsid w:val="008463C4"/>
    <w:rsid w:val="00882E5E"/>
    <w:rsid w:val="00887C1D"/>
    <w:rsid w:val="008908B2"/>
    <w:rsid w:val="00890C8F"/>
    <w:rsid w:val="0089408A"/>
    <w:rsid w:val="008B41DB"/>
    <w:rsid w:val="008C5914"/>
    <w:rsid w:val="008C7CCF"/>
    <w:rsid w:val="008D55AB"/>
    <w:rsid w:val="008D5AF0"/>
    <w:rsid w:val="008E4398"/>
    <w:rsid w:val="008E651D"/>
    <w:rsid w:val="008F5CBA"/>
    <w:rsid w:val="00915162"/>
    <w:rsid w:val="00944003"/>
    <w:rsid w:val="00955462"/>
    <w:rsid w:val="0095654A"/>
    <w:rsid w:val="009604FD"/>
    <w:rsid w:val="009647F7"/>
    <w:rsid w:val="00976F8E"/>
    <w:rsid w:val="009931FA"/>
    <w:rsid w:val="009B1BA4"/>
    <w:rsid w:val="009C27D3"/>
    <w:rsid w:val="009C4FEF"/>
    <w:rsid w:val="009E7CED"/>
    <w:rsid w:val="00A10CC8"/>
    <w:rsid w:val="00A14162"/>
    <w:rsid w:val="00A62D96"/>
    <w:rsid w:val="00A65312"/>
    <w:rsid w:val="00A75D75"/>
    <w:rsid w:val="00A83282"/>
    <w:rsid w:val="00AA1186"/>
    <w:rsid w:val="00AB0310"/>
    <w:rsid w:val="00AD6D3A"/>
    <w:rsid w:val="00AF3EB9"/>
    <w:rsid w:val="00AF62D6"/>
    <w:rsid w:val="00B26C03"/>
    <w:rsid w:val="00B31526"/>
    <w:rsid w:val="00B3448C"/>
    <w:rsid w:val="00B528F8"/>
    <w:rsid w:val="00B76449"/>
    <w:rsid w:val="00B87E38"/>
    <w:rsid w:val="00B93FF3"/>
    <w:rsid w:val="00BA1A81"/>
    <w:rsid w:val="00BB0BA0"/>
    <w:rsid w:val="00BC4724"/>
    <w:rsid w:val="00BE17CD"/>
    <w:rsid w:val="00BE1E1D"/>
    <w:rsid w:val="00C17058"/>
    <w:rsid w:val="00C27767"/>
    <w:rsid w:val="00C27860"/>
    <w:rsid w:val="00C32AA6"/>
    <w:rsid w:val="00C43D37"/>
    <w:rsid w:val="00C56C21"/>
    <w:rsid w:val="00C77B2C"/>
    <w:rsid w:val="00C85031"/>
    <w:rsid w:val="00C86057"/>
    <w:rsid w:val="00CA5FA0"/>
    <w:rsid w:val="00CA6DFA"/>
    <w:rsid w:val="00CD78DB"/>
    <w:rsid w:val="00CF7A2C"/>
    <w:rsid w:val="00D04F6C"/>
    <w:rsid w:val="00D12A3D"/>
    <w:rsid w:val="00D2697F"/>
    <w:rsid w:val="00D52C39"/>
    <w:rsid w:val="00D57DAC"/>
    <w:rsid w:val="00D6512B"/>
    <w:rsid w:val="00D7203A"/>
    <w:rsid w:val="00D82C81"/>
    <w:rsid w:val="00D8513F"/>
    <w:rsid w:val="00DA38B0"/>
    <w:rsid w:val="00DB3473"/>
    <w:rsid w:val="00DC3F1D"/>
    <w:rsid w:val="00DC598A"/>
    <w:rsid w:val="00DF0631"/>
    <w:rsid w:val="00DF2C4F"/>
    <w:rsid w:val="00DF54B1"/>
    <w:rsid w:val="00E02750"/>
    <w:rsid w:val="00E12D1B"/>
    <w:rsid w:val="00E14E61"/>
    <w:rsid w:val="00E159AF"/>
    <w:rsid w:val="00E41565"/>
    <w:rsid w:val="00E47AC7"/>
    <w:rsid w:val="00E6542D"/>
    <w:rsid w:val="00E837EA"/>
    <w:rsid w:val="00E907A8"/>
    <w:rsid w:val="00EC21AC"/>
    <w:rsid w:val="00EF198A"/>
    <w:rsid w:val="00EF3429"/>
    <w:rsid w:val="00F138C7"/>
    <w:rsid w:val="00F16C89"/>
    <w:rsid w:val="00F33454"/>
    <w:rsid w:val="00F40D82"/>
    <w:rsid w:val="00F47328"/>
    <w:rsid w:val="00F650BE"/>
    <w:rsid w:val="00F9112D"/>
    <w:rsid w:val="00FA3221"/>
    <w:rsid w:val="00FA334A"/>
    <w:rsid w:val="00FB3F1E"/>
    <w:rsid w:val="00FB66F4"/>
    <w:rsid w:val="00FF098F"/>
    <w:rsid w:val="00FF5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A4"/>
    <w:rPr>
      <w:sz w:val="24"/>
      <w:szCs w:val="24"/>
    </w:rPr>
  </w:style>
  <w:style w:type="paragraph" w:styleId="1">
    <w:name w:val="heading 1"/>
    <w:basedOn w:val="a"/>
    <w:next w:val="a"/>
    <w:link w:val="10"/>
    <w:uiPriority w:val="99"/>
    <w:qFormat/>
    <w:rsid w:val="009B1BA4"/>
    <w:pPr>
      <w:keepNext/>
      <w:outlineLvl w:val="0"/>
    </w:pPr>
    <w:rPr>
      <w:b/>
      <w:bCs/>
      <w:lang w:val="ro-RO"/>
    </w:rPr>
  </w:style>
  <w:style w:type="paragraph" w:styleId="4">
    <w:name w:val="heading 4"/>
    <w:basedOn w:val="a"/>
    <w:next w:val="a"/>
    <w:link w:val="40"/>
    <w:uiPriority w:val="99"/>
    <w:qFormat/>
    <w:rsid w:val="009B1BA4"/>
    <w:pPr>
      <w:keepNext/>
      <w:spacing w:before="240" w:after="60"/>
      <w:outlineLvl w:val="3"/>
    </w:pPr>
    <w:rPr>
      <w:b/>
      <w:bCs/>
      <w:sz w:val="28"/>
      <w:szCs w:val="28"/>
    </w:rPr>
  </w:style>
  <w:style w:type="paragraph" w:styleId="6">
    <w:name w:val="heading 6"/>
    <w:basedOn w:val="a"/>
    <w:next w:val="a"/>
    <w:link w:val="60"/>
    <w:uiPriority w:val="99"/>
    <w:qFormat/>
    <w:rsid w:val="00D57DA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A26B7"/>
    <w:rPr>
      <w:rFonts w:ascii="Cambria" w:hAnsi="Cambria" w:cs="Cambria"/>
      <w:b/>
      <w:bCs/>
      <w:kern w:val="32"/>
      <w:sz w:val="32"/>
      <w:szCs w:val="32"/>
    </w:rPr>
  </w:style>
  <w:style w:type="character" w:customStyle="1" w:styleId="40">
    <w:name w:val="Заголовок 4 Знак"/>
    <w:basedOn w:val="a0"/>
    <w:link w:val="4"/>
    <w:uiPriority w:val="99"/>
    <w:semiHidden/>
    <w:locked/>
    <w:rsid w:val="002A26B7"/>
    <w:rPr>
      <w:rFonts w:ascii="Calibri" w:hAnsi="Calibri" w:cs="Calibri"/>
      <w:b/>
      <w:bCs/>
      <w:sz w:val="28"/>
      <w:szCs w:val="28"/>
    </w:rPr>
  </w:style>
  <w:style w:type="character" w:customStyle="1" w:styleId="60">
    <w:name w:val="Заголовок 6 Знак"/>
    <w:basedOn w:val="a0"/>
    <w:link w:val="6"/>
    <w:uiPriority w:val="99"/>
    <w:semiHidden/>
    <w:locked/>
    <w:rsid w:val="002A26B7"/>
    <w:rPr>
      <w:rFonts w:ascii="Calibri" w:hAnsi="Calibri" w:cs="Calibri"/>
      <w:b/>
      <w:bCs/>
    </w:rPr>
  </w:style>
  <w:style w:type="paragraph" w:styleId="a3">
    <w:name w:val="Body Text"/>
    <w:basedOn w:val="a"/>
    <w:link w:val="a4"/>
    <w:uiPriority w:val="99"/>
    <w:rsid w:val="00D57DAC"/>
    <w:pPr>
      <w:jc w:val="both"/>
    </w:pPr>
    <w:rPr>
      <w:sz w:val="28"/>
      <w:szCs w:val="28"/>
      <w:lang w:val="ro-RO"/>
    </w:rPr>
  </w:style>
  <w:style w:type="character" w:customStyle="1" w:styleId="a4">
    <w:name w:val="Основной текст Знак"/>
    <w:basedOn w:val="a0"/>
    <w:link w:val="a3"/>
    <w:uiPriority w:val="99"/>
    <w:semiHidden/>
    <w:locked/>
    <w:rsid w:val="002A26B7"/>
    <w:rPr>
      <w:sz w:val="24"/>
      <w:szCs w:val="24"/>
    </w:rPr>
  </w:style>
  <w:style w:type="character" w:customStyle="1" w:styleId="11">
    <w:name w:val="???????? ?????_ Знак1 Знак"/>
    <w:link w:val="12"/>
    <w:uiPriority w:val="99"/>
    <w:locked/>
    <w:rsid w:val="00D57DAC"/>
    <w:rPr>
      <w:rFonts w:ascii="Courier New" w:hAnsi="Courier New" w:cs="Courier New"/>
      <w:color w:val="000000"/>
      <w:spacing w:val="12"/>
      <w:sz w:val="22"/>
      <w:szCs w:val="22"/>
      <w:lang w:val="ro-RO" w:eastAsia="ro-RO"/>
    </w:rPr>
  </w:style>
  <w:style w:type="paragraph" w:customStyle="1" w:styleId="12">
    <w:name w:val="???????? ?????_ Знак1"/>
    <w:basedOn w:val="a"/>
    <w:link w:val="11"/>
    <w:uiPriority w:val="99"/>
    <w:rsid w:val="00D57DAC"/>
    <w:pPr>
      <w:widowControl w:val="0"/>
      <w:shd w:val="clear" w:color="auto" w:fill="FFFFFF"/>
      <w:spacing w:before="360" w:line="322" w:lineRule="exact"/>
      <w:ind w:firstLine="340"/>
      <w:jc w:val="both"/>
    </w:pPr>
    <w:rPr>
      <w:rFonts w:ascii="Courier New" w:hAnsi="Courier New"/>
      <w:color w:val="000000"/>
      <w:spacing w:val="12"/>
      <w:sz w:val="22"/>
      <w:szCs w:val="22"/>
      <w:lang w:val="ro-RO" w:eastAsia="ro-RO"/>
    </w:rPr>
  </w:style>
  <w:style w:type="character" w:customStyle="1" w:styleId="a5">
    <w:name w:val="???????? ?????_ Знак Знак Знак Знак"/>
    <w:link w:val="a6"/>
    <w:uiPriority w:val="99"/>
    <w:locked/>
    <w:rsid w:val="00D57DAC"/>
    <w:rPr>
      <w:rFonts w:ascii="Lucida Sans Unicode" w:hAnsi="Lucida Sans Unicode" w:cs="Lucida Sans Unicode"/>
      <w:sz w:val="21"/>
      <w:szCs w:val="21"/>
      <w:lang w:val="ro-RO" w:eastAsia="ro-RO"/>
    </w:rPr>
  </w:style>
  <w:style w:type="paragraph" w:customStyle="1" w:styleId="a6">
    <w:name w:val="???????? ?????_ Знак Знак Знак"/>
    <w:basedOn w:val="a"/>
    <w:link w:val="a5"/>
    <w:uiPriority w:val="99"/>
    <w:rsid w:val="00D57DAC"/>
    <w:pPr>
      <w:widowControl w:val="0"/>
      <w:shd w:val="clear" w:color="auto" w:fill="FFFFFF"/>
      <w:spacing w:before="1140" w:after="660" w:line="307" w:lineRule="exact"/>
      <w:jc w:val="both"/>
    </w:pPr>
    <w:rPr>
      <w:rFonts w:ascii="Lucida Sans Unicode" w:hAnsi="Lucida Sans Unicode"/>
      <w:sz w:val="21"/>
      <w:szCs w:val="21"/>
      <w:lang w:val="ro-RO" w:eastAsia="ro-RO"/>
    </w:rPr>
  </w:style>
  <w:style w:type="character" w:customStyle="1" w:styleId="3">
    <w:name w:val="???????? ????? (3)_ Знак"/>
    <w:link w:val="30"/>
    <w:uiPriority w:val="99"/>
    <w:locked/>
    <w:rsid w:val="00D57DAC"/>
    <w:rPr>
      <w:rFonts w:ascii="Lucida Sans Unicode" w:hAnsi="Lucida Sans Unicode" w:cs="Lucida Sans Unicode"/>
      <w:sz w:val="17"/>
      <w:szCs w:val="17"/>
      <w:lang w:val="ro-RO" w:eastAsia="ro-RO"/>
    </w:rPr>
  </w:style>
  <w:style w:type="paragraph" w:customStyle="1" w:styleId="30">
    <w:name w:val="???????? ????? (3)_"/>
    <w:basedOn w:val="a"/>
    <w:link w:val="3"/>
    <w:uiPriority w:val="99"/>
    <w:rsid w:val="00D57DAC"/>
    <w:pPr>
      <w:widowControl w:val="0"/>
      <w:shd w:val="clear" w:color="auto" w:fill="FFFFFF"/>
      <w:spacing w:before="240" w:line="264" w:lineRule="exact"/>
      <w:jc w:val="both"/>
    </w:pPr>
    <w:rPr>
      <w:rFonts w:ascii="Lucida Sans Unicode" w:hAnsi="Lucida Sans Unicode"/>
      <w:sz w:val="17"/>
      <w:szCs w:val="17"/>
      <w:lang w:val="ro-RO" w:eastAsia="ro-RO"/>
    </w:rPr>
  </w:style>
  <w:style w:type="paragraph" w:customStyle="1" w:styleId="a7">
    <w:name w:val="???????? ?????_ Знак"/>
    <w:basedOn w:val="a"/>
    <w:rsid w:val="00D57DAC"/>
    <w:pPr>
      <w:widowControl w:val="0"/>
      <w:shd w:val="clear" w:color="auto" w:fill="FFFFFF"/>
      <w:spacing w:before="1140" w:after="660" w:line="307" w:lineRule="exact"/>
      <w:jc w:val="both"/>
    </w:pPr>
    <w:rPr>
      <w:rFonts w:ascii="Lucida Sans Unicode" w:hAnsi="Lucida Sans Unicode" w:cs="Lucida Sans Unicode"/>
      <w:sz w:val="21"/>
      <w:szCs w:val="21"/>
      <w:lang w:val="ro-RO" w:eastAsia="ro-RO"/>
    </w:rPr>
  </w:style>
  <w:style w:type="character" w:customStyle="1" w:styleId="32">
    <w:name w:val="???????? ????? (3)2"/>
    <w:uiPriority w:val="99"/>
    <w:rsid w:val="00D57DAC"/>
    <w:rPr>
      <w:rFonts w:ascii="Lucida Sans Unicode" w:hAnsi="Lucida Sans Unicode" w:cs="Lucida Sans Unicode"/>
      <w:sz w:val="17"/>
      <w:szCs w:val="17"/>
      <w:u w:val="single"/>
      <w:lang w:val="ro-RO" w:eastAsia="ro-RO"/>
    </w:rPr>
  </w:style>
  <w:style w:type="paragraph" w:styleId="a8">
    <w:name w:val="Body Text Indent"/>
    <w:basedOn w:val="a"/>
    <w:link w:val="a9"/>
    <w:uiPriority w:val="99"/>
    <w:rsid w:val="009B1BA4"/>
    <w:pPr>
      <w:spacing w:after="120"/>
      <w:ind w:left="283"/>
    </w:pPr>
  </w:style>
  <w:style w:type="character" w:customStyle="1" w:styleId="a9">
    <w:name w:val="Основной текст с отступом Знак"/>
    <w:basedOn w:val="a0"/>
    <w:link w:val="a8"/>
    <w:uiPriority w:val="99"/>
    <w:semiHidden/>
    <w:locked/>
    <w:rsid w:val="002A26B7"/>
    <w:rPr>
      <w:sz w:val="24"/>
      <w:szCs w:val="24"/>
    </w:rPr>
  </w:style>
  <w:style w:type="paragraph" w:customStyle="1" w:styleId="aa">
    <w:name w:val="Стиль"/>
    <w:uiPriority w:val="99"/>
    <w:rsid w:val="009B1BA4"/>
  </w:style>
  <w:style w:type="paragraph" w:customStyle="1" w:styleId="ab">
    <w:name w:val="???????? ?????_ Знак Знак"/>
    <w:basedOn w:val="a"/>
    <w:uiPriority w:val="99"/>
    <w:rsid w:val="009B1BA4"/>
    <w:pPr>
      <w:widowControl w:val="0"/>
      <w:shd w:val="clear" w:color="auto" w:fill="FFFFFF"/>
      <w:spacing w:before="1140" w:after="660" w:line="307" w:lineRule="exact"/>
      <w:jc w:val="both"/>
    </w:pPr>
    <w:rPr>
      <w:rFonts w:ascii="Lucida Sans Unicode" w:hAnsi="Lucida Sans Unicode" w:cs="Lucida Sans Unicode"/>
      <w:sz w:val="21"/>
      <w:szCs w:val="21"/>
      <w:lang w:val="ro-RO" w:eastAsia="ro-RO"/>
    </w:rPr>
  </w:style>
  <w:style w:type="paragraph" w:customStyle="1" w:styleId="31">
    <w:name w:val="???????? ????? (3)1"/>
    <w:basedOn w:val="a"/>
    <w:uiPriority w:val="99"/>
    <w:rsid w:val="009B1BA4"/>
    <w:pPr>
      <w:widowControl w:val="0"/>
      <w:shd w:val="clear" w:color="auto" w:fill="FFFFFF"/>
      <w:spacing w:before="240" w:line="264" w:lineRule="exact"/>
      <w:jc w:val="both"/>
    </w:pPr>
    <w:rPr>
      <w:rFonts w:ascii="Lucida Sans Unicode" w:hAnsi="Lucida Sans Unicode" w:cs="Lucida Sans Unicode"/>
      <w:sz w:val="17"/>
      <w:szCs w:val="17"/>
      <w:lang w:val="ro-RO" w:eastAsia="ro-RO"/>
    </w:rPr>
  </w:style>
  <w:style w:type="paragraph" w:styleId="ac">
    <w:name w:val="header"/>
    <w:basedOn w:val="a"/>
    <w:link w:val="ad"/>
    <w:uiPriority w:val="99"/>
    <w:rsid w:val="002A3AD0"/>
    <w:pPr>
      <w:tabs>
        <w:tab w:val="center" w:pos="4677"/>
        <w:tab w:val="right" w:pos="9355"/>
      </w:tabs>
    </w:pPr>
  </w:style>
  <w:style w:type="character" w:customStyle="1" w:styleId="ad">
    <w:name w:val="Верхний колонтитул Знак"/>
    <w:basedOn w:val="a0"/>
    <w:link w:val="ac"/>
    <w:uiPriority w:val="99"/>
    <w:semiHidden/>
    <w:locked/>
    <w:rsid w:val="00395D70"/>
    <w:rPr>
      <w:sz w:val="24"/>
      <w:szCs w:val="24"/>
    </w:rPr>
  </w:style>
  <w:style w:type="character" w:styleId="ae">
    <w:name w:val="page number"/>
    <w:basedOn w:val="a0"/>
    <w:uiPriority w:val="99"/>
    <w:rsid w:val="002A3AD0"/>
  </w:style>
  <w:style w:type="paragraph" w:styleId="af">
    <w:name w:val="footer"/>
    <w:basedOn w:val="a"/>
    <w:link w:val="af0"/>
    <w:uiPriority w:val="99"/>
    <w:semiHidden/>
    <w:unhideWhenUsed/>
    <w:rsid w:val="0045652A"/>
    <w:pPr>
      <w:tabs>
        <w:tab w:val="center" w:pos="4677"/>
        <w:tab w:val="right" w:pos="9355"/>
      </w:tabs>
    </w:pPr>
  </w:style>
  <w:style w:type="character" w:customStyle="1" w:styleId="af0">
    <w:name w:val="Нижний колонтитул Знак"/>
    <w:basedOn w:val="a0"/>
    <w:link w:val="af"/>
    <w:uiPriority w:val="99"/>
    <w:semiHidden/>
    <w:rsid w:val="0045652A"/>
    <w:rPr>
      <w:sz w:val="24"/>
      <w:szCs w:val="24"/>
    </w:rPr>
  </w:style>
</w:styles>
</file>

<file path=word/webSettings.xml><?xml version="1.0" encoding="utf-8"?>
<w:webSettings xmlns:r="http://schemas.openxmlformats.org/officeDocument/2006/relationships" xmlns:w="http://schemas.openxmlformats.org/wordprocessingml/2006/main">
  <w:divs>
    <w:div w:id="1603757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A33C0-C68E-4B99-A8CF-3487309D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1836</Words>
  <Characters>10467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Anexa nr</vt:lpstr>
    </vt:vector>
  </TitlesOfParts>
  <Company>Company</Company>
  <LinksUpToDate>false</LinksUpToDate>
  <CharactersWithSpaces>12279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USER</dc:creator>
  <cp:lastModifiedBy>DCAPPS</cp:lastModifiedBy>
  <cp:revision>28</cp:revision>
  <cp:lastPrinted>2018-09-18T12:26:00Z</cp:lastPrinted>
  <dcterms:created xsi:type="dcterms:W3CDTF">2018-11-07T12:14:00Z</dcterms:created>
  <dcterms:modified xsi:type="dcterms:W3CDTF">2018-11-19T07:27:00Z</dcterms:modified>
</cp:coreProperties>
</file>